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08" w:rsidRPr="00570750" w:rsidRDefault="00533DC5"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0.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453757" w:rsidRPr="00E97842" w:rsidRDefault="00453757" w:rsidP="00453757">
                  <w:pPr>
                    <w:suppressAutoHyphens/>
                    <w:jc w:val="both"/>
                  </w:pPr>
                  <w:r w:rsidRPr="00E97842">
                    <w:rPr>
                      <w:sz w:val="20"/>
                      <w:szCs w:val="20"/>
                    </w:rPr>
                    <w:t xml:space="preserve">Приложение к </w:t>
                  </w:r>
                  <w:r w:rsidR="003D71C9" w:rsidRPr="00E97842">
                    <w:rPr>
                      <w:sz w:val="20"/>
                      <w:szCs w:val="20"/>
                    </w:rPr>
                    <w:t>программе подготовки научных и научно-педагогических кадров в аспирантуре</w:t>
                  </w:r>
                  <w:r w:rsidR="00835EBD" w:rsidRPr="00E97842">
                    <w:rPr>
                      <w:sz w:val="20"/>
                      <w:szCs w:val="20"/>
                    </w:rPr>
                    <w:t xml:space="preserve"> </w:t>
                  </w:r>
                  <w:r w:rsidRPr="00E97842">
                    <w:rPr>
                      <w:sz w:val="20"/>
                      <w:szCs w:val="20"/>
                    </w:rPr>
                    <w:t xml:space="preserve">по </w:t>
                  </w:r>
                  <w:r w:rsidR="001A4C2A" w:rsidRPr="00E97842">
                    <w:rPr>
                      <w:sz w:val="20"/>
                      <w:szCs w:val="20"/>
                    </w:rPr>
                    <w:t xml:space="preserve">научной специальности </w:t>
                  </w:r>
                  <w:r w:rsidR="00C03963" w:rsidRPr="00E97842">
                    <w:rPr>
                      <w:sz w:val="20"/>
                      <w:szCs w:val="20"/>
                    </w:rPr>
                    <w:t>5.7.7. Социальная и политическая философия</w:t>
                  </w:r>
                  <w:r w:rsidRPr="00E97842">
                    <w:rPr>
                      <w:sz w:val="20"/>
                      <w:szCs w:val="20"/>
                    </w:rPr>
                    <w:t xml:space="preserve">, утв. приказом ректора ОмГА </w:t>
                  </w:r>
                  <w:r w:rsidR="00C00A17" w:rsidRPr="00E97842">
                    <w:rPr>
                      <w:sz w:val="20"/>
                      <w:szCs w:val="20"/>
                    </w:rPr>
                    <w:t>от 28.03</w:t>
                  </w:r>
                  <w:r w:rsidR="00A94BF8" w:rsidRPr="00E97842">
                    <w:rPr>
                      <w:sz w:val="20"/>
                      <w:szCs w:val="20"/>
                    </w:rPr>
                    <w:t>.202</w:t>
                  </w:r>
                  <w:r w:rsidR="001D1349" w:rsidRPr="00E97842">
                    <w:rPr>
                      <w:sz w:val="20"/>
                      <w:szCs w:val="20"/>
                    </w:rPr>
                    <w:t>2</w:t>
                  </w:r>
                  <w:r w:rsidR="00A94BF8" w:rsidRPr="00E97842">
                    <w:rPr>
                      <w:sz w:val="20"/>
                      <w:szCs w:val="20"/>
                    </w:rPr>
                    <w:t xml:space="preserve"> № </w:t>
                  </w:r>
                  <w:r w:rsidR="00E97842" w:rsidRPr="00E97842">
                    <w:rPr>
                      <w:sz w:val="20"/>
                      <w:szCs w:val="20"/>
                    </w:rPr>
                    <w:t>28</w:t>
                  </w:r>
                </w:p>
                <w:p w:rsidR="00D34708" w:rsidRPr="00AE7C8D" w:rsidRDefault="00D34708" w:rsidP="00D34708">
                  <w:pPr>
                    <w:suppressAutoHyphens/>
                    <w:jc w:val="both"/>
                  </w:pPr>
                </w:p>
              </w:txbxContent>
            </v:textbox>
          </v:shape>
        </w:pict>
      </w:r>
    </w:p>
    <w:p w:rsidR="00D34708" w:rsidRPr="00570750" w:rsidRDefault="00D34708" w:rsidP="00D34708">
      <w:pPr>
        <w:ind w:left="5670"/>
        <w:rPr>
          <w:rFonts w:eastAsia="Courier New"/>
          <w:b/>
          <w:bCs/>
        </w:rPr>
      </w:pPr>
    </w:p>
    <w:p w:rsidR="00D34708" w:rsidRPr="00570750" w:rsidRDefault="00D34708" w:rsidP="00D34708">
      <w:pPr>
        <w:ind w:left="5670"/>
        <w:rPr>
          <w:rFonts w:eastAsia="Courier New"/>
          <w:b/>
          <w:bCs/>
        </w:rPr>
      </w:pPr>
    </w:p>
    <w:p w:rsidR="00D34708" w:rsidRPr="00570750" w:rsidRDefault="00D34708" w:rsidP="00D34708">
      <w:pPr>
        <w:ind w:right="1"/>
        <w:contextualSpacing/>
        <w:jc w:val="center"/>
        <w:rPr>
          <w:rFonts w:eastAsia="Courier New"/>
          <w:noProof/>
          <w:lang w:bidi="ru-RU"/>
        </w:rPr>
      </w:pPr>
    </w:p>
    <w:p w:rsidR="00D34708" w:rsidRPr="00570750" w:rsidRDefault="00D34708" w:rsidP="00D34708">
      <w:pPr>
        <w:ind w:right="1"/>
        <w:contextualSpacing/>
        <w:jc w:val="center"/>
        <w:rPr>
          <w:rFonts w:eastAsia="Courier New"/>
          <w:noProof/>
          <w:lang w:bidi="ru-RU"/>
        </w:rPr>
      </w:pPr>
      <w:r w:rsidRPr="00570750">
        <w:rPr>
          <w:rFonts w:eastAsia="Courier New"/>
          <w:noProof/>
          <w:lang w:bidi="ru-RU"/>
        </w:rPr>
        <w:t>Частное учреждение образовательная организация высшего образования</w:t>
      </w:r>
    </w:p>
    <w:p w:rsidR="00D34708" w:rsidRPr="00570750" w:rsidRDefault="00D34708" w:rsidP="00D34708">
      <w:pPr>
        <w:ind w:right="1"/>
        <w:contextualSpacing/>
        <w:jc w:val="center"/>
        <w:rPr>
          <w:rFonts w:eastAsia="Courier New"/>
          <w:noProof/>
          <w:lang w:bidi="ru-RU"/>
        </w:rPr>
      </w:pPr>
      <w:r w:rsidRPr="00570750">
        <w:rPr>
          <w:rFonts w:eastAsia="Courier New"/>
          <w:noProof/>
          <w:lang w:bidi="ru-RU"/>
        </w:rPr>
        <w:t>«Омская гуманитарная академия»</w:t>
      </w:r>
    </w:p>
    <w:p w:rsidR="00D34708" w:rsidRPr="00570750" w:rsidRDefault="00D34708" w:rsidP="00D34708">
      <w:pPr>
        <w:ind w:right="1"/>
        <w:contextualSpacing/>
        <w:jc w:val="center"/>
        <w:rPr>
          <w:rFonts w:eastAsia="Courier New"/>
          <w:noProof/>
          <w:sz w:val="28"/>
          <w:szCs w:val="28"/>
          <w:lang w:bidi="ru-RU"/>
        </w:rPr>
      </w:pPr>
      <w:r w:rsidRPr="00570750">
        <w:rPr>
          <w:rFonts w:eastAsia="Courier New"/>
          <w:noProof/>
          <w:lang w:bidi="ru-RU"/>
        </w:rPr>
        <w:t>Кафедра «</w:t>
      </w:r>
      <w:r w:rsidR="001A4C2A" w:rsidRPr="00570750">
        <w:rPr>
          <w:rFonts w:eastAsia="Courier New"/>
          <w:noProof/>
          <w:lang w:bidi="ru-RU"/>
        </w:rPr>
        <w:t xml:space="preserve">Политологии, </w:t>
      </w:r>
      <w:r w:rsidR="001A4C2A" w:rsidRPr="00570750">
        <w:t>с</w:t>
      </w:r>
      <w:r w:rsidRPr="00570750">
        <w:t>оциально-гуманитарных дисциплин и иностранных языков</w:t>
      </w:r>
      <w:r w:rsidRPr="00570750">
        <w:rPr>
          <w:rFonts w:eastAsia="Courier New"/>
          <w:noProof/>
          <w:lang w:bidi="ru-RU"/>
        </w:rPr>
        <w:t>»</w:t>
      </w:r>
    </w:p>
    <w:p w:rsidR="00D34708" w:rsidRPr="00570750" w:rsidRDefault="00D34708" w:rsidP="00D34708">
      <w:pPr>
        <w:ind w:right="1"/>
        <w:contextualSpacing/>
        <w:jc w:val="center"/>
        <w:rPr>
          <w:rFonts w:eastAsia="Courier New"/>
          <w:noProof/>
          <w:sz w:val="28"/>
          <w:szCs w:val="28"/>
          <w:lang w:bidi="ru-RU"/>
        </w:rPr>
      </w:pPr>
    </w:p>
    <w:p w:rsidR="00D34708" w:rsidRPr="00570750" w:rsidRDefault="00533DC5"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34708" w:rsidRPr="00C94464" w:rsidRDefault="00D34708" w:rsidP="00D34708">
                  <w:pPr>
                    <w:jc w:val="center"/>
                  </w:pPr>
                  <w:r w:rsidRPr="00C94464">
                    <w:t>УТВЕРЖДАЮ:</w:t>
                  </w:r>
                </w:p>
                <w:p w:rsidR="00D34708" w:rsidRPr="00C94464" w:rsidRDefault="00D34708" w:rsidP="00D34708">
                  <w:pPr>
                    <w:jc w:val="center"/>
                  </w:pPr>
                  <w:r w:rsidRPr="00C94464">
                    <w:t>Ректор, д.фил.н., профессор</w:t>
                  </w:r>
                </w:p>
                <w:p w:rsidR="00D34708" w:rsidRDefault="00D34708" w:rsidP="00D34708">
                  <w:pPr>
                    <w:jc w:val="center"/>
                  </w:pPr>
                </w:p>
                <w:p w:rsidR="00D34708" w:rsidRPr="00C94464" w:rsidRDefault="00D34708" w:rsidP="00D34708">
                  <w:pPr>
                    <w:jc w:val="center"/>
                  </w:pPr>
                  <w:r w:rsidRPr="00C94464">
                    <w:t>______________А.Э. Еремеев</w:t>
                  </w:r>
                </w:p>
                <w:p w:rsidR="00D34708" w:rsidRPr="00FC1047" w:rsidRDefault="00D34708" w:rsidP="00D34708">
                  <w:pPr>
                    <w:jc w:val="right"/>
                  </w:pPr>
                  <w:r w:rsidRPr="00FC1047">
                    <w:t xml:space="preserve">                              </w:t>
                  </w:r>
                  <w:r w:rsidR="00A94BF8" w:rsidRPr="00C00A17">
                    <w:t>2</w:t>
                  </w:r>
                  <w:r w:rsidR="00C00A17" w:rsidRPr="00C00A17">
                    <w:t>8</w:t>
                  </w:r>
                  <w:r w:rsidR="00A94BF8" w:rsidRPr="00C00A17">
                    <w:t>.0</w:t>
                  </w:r>
                  <w:r w:rsidR="00C00A17" w:rsidRPr="00C00A17">
                    <w:t>3</w:t>
                  </w:r>
                  <w:r w:rsidR="00A94BF8" w:rsidRPr="00C00A17">
                    <w:t>.202</w:t>
                  </w:r>
                  <w:r w:rsidR="00C00A17" w:rsidRPr="00C00A17">
                    <w:t>2</w:t>
                  </w:r>
                  <w:r w:rsidR="00A94BF8" w:rsidRPr="00C00A17">
                    <w:t xml:space="preserve"> г.</w:t>
                  </w:r>
                </w:p>
                <w:p w:rsidR="00D34708" w:rsidRPr="00C94464" w:rsidRDefault="00D34708" w:rsidP="00D34708">
                  <w:pPr>
                    <w:jc w:val="center"/>
                  </w:pPr>
                </w:p>
              </w:txbxContent>
            </v:textbox>
          </v:shape>
        </w:pict>
      </w:r>
    </w:p>
    <w:p w:rsidR="00D34708" w:rsidRPr="00570750" w:rsidRDefault="00D34708" w:rsidP="00D34708">
      <w:pPr>
        <w:ind w:right="1"/>
        <w:contextualSpacing/>
        <w:jc w:val="center"/>
        <w:rPr>
          <w:rFonts w:eastAsia="Courier New"/>
          <w:b/>
          <w:lang w:bidi="ru-RU"/>
        </w:rPr>
      </w:pPr>
    </w:p>
    <w:p w:rsidR="00D34708" w:rsidRPr="00570750" w:rsidRDefault="00D34708" w:rsidP="00D34708">
      <w:pPr>
        <w:ind w:right="1"/>
        <w:contextualSpacing/>
        <w:jc w:val="center"/>
        <w:rPr>
          <w:rFonts w:eastAsia="Courier New"/>
          <w:b/>
          <w:lang w:bidi="ru-RU"/>
        </w:rPr>
      </w:pPr>
    </w:p>
    <w:p w:rsidR="00D34708" w:rsidRPr="00570750" w:rsidRDefault="00D34708" w:rsidP="00D34708">
      <w:pPr>
        <w:ind w:right="1"/>
        <w:contextualSpacing/>
        <w:jc w:val="center"/>
        <w:rPr>
          <w:rFonts w:eastAsia="Courier New"/>
          <w:b/>
          <w:lang w:bidi="ru-RU"/>
        </w:rPr>
      </w:pPr>
    </w:p>
    <w:p w:rsidR="00D34708" w:rsidRPr="00570750" w:rsidRDefault="00D34708" w:rsidP="00D34708">
      <w:pPr>
        <w:ind w:right="1"/>
        <w:contextualSpacing/>
        <w:jc w:val="center"/>
        <w:rPr>
          <w:rFonts w:eastAsia="Courier New"/>
          <w:b/>
          <w:lang w:bidi="ru-RU"/>
        </w:rPr>
      </w:pPr>
    </w:p>
    <w:p w:rsidR="00D34708" w:rsidRPr="00570750" w:rsidRDefault="00D34708" w:rsidP="00D34708">
      <w:pPr>
        <w:jc w:val="center"/>
        <w:rPr>
          <w:lang w:eastAsia="en-US"/>
        </w:rPr>
      </w:pPr>
    </w:p>
    <w:p w:rsidR="00D34708" w:rsidRPr="00570750" w:rsidRDefault="00D34708" w:rsidP="00D34708">
      <w:pPr>
        <w:jc w:val="center"/>
        <w:rPr>
          <w:lang w:eastAsia="en-US"/>
        </w:rPr>
      </w:pPr>
    </w:p>
    <w:p w:rsidR="00D34708" w:rsidRPr="00570750" w:rsidRDefault="00D34708" w:rsidP="00D34708">
      <w:pPr>
        <w:suppressAutoHyphens/>
        <w:jc w:val="center"/>
        <w:rPr>
          <w:rFonts w:eastAsia="SimSun"/>
          <w:kern w:val="2"/>
          <w:lang w:eastAsia="hi-IN" w:bidi="hi-IN"/>
        </w:rPr>
      </w:pPr>
    </w:p>
    <w:p w:rsidR="007E7CDE" w:rsidRPr="00570750" w:rsidRDefault="007E7CDE" w:rsidP="00D34708">
      <w:pPr>
        <w:suppressAutoHyphens/>
        <w:jc w:val="center"/>
        <w:rPr>
          <w:rFonts w:eastAsia="SimSun"/>
          <w:kern w:val="2"/>
          <w:lang w:eastAsia="hi-IN" w:bidi="hi-IN"/>
        </w:rPr>
      </w:pPr>
    </w:p>
    <w:p w:rsidR="00C00A17" w:rsidRPr="00570750" w:rsidRDefault="00C00A17" w:rsidP="00D34708">
      <w:pPr>
        <w:suppressAutoHyphens/>
        <w:jc w:val="center"/>
        <w:rPr>
          <w:rFonts w:eastAsia="SimSun"/>
          <w:kern w:val="2"/>
          <w:lang w:eastAsia="hi-IN" w:bidi="hi-IN"/>
        </w:rPr>
      </w:pPr>
    </w:p>
    <w:p w:rsidR="007E7CDE" w:rsidRPr="00570750" w:rsidRDefault="007E7CDE" w:rsidP="00D34708">
      <w:pPr>
        <w:suppressAutoHyphens/>
        <w:jc w:val="center"/>
        <w:rPr>
          <w:rFonts w:eastAsia="SimSun"/>
          <w:kern w:val="2"/>
          <w:lang w:eastAsia="hi-IN" w:bidi="hi-IN"/>
        </w:rPr>
      </w:pPr>
    </w:p>
    <w:p w:rsidR="007E7CDE" w:rsidRPr="00570750" w:rsidRDefault="007E7CDE" w:rsidP="00D34708">
      <w:pPr>
        <w:suppressAutoHyphens/>
        <w:jc w:val="center"/>
        <w:rPr>
          <w:rFonts w:eastAsia="SimSun"/>
          <w:kern w:val="2"/>
          <w:lang w:eastAsia="hi-IN" w:bidi="hi-IN"/>
        </w:rPr>
      </w:pPr>
    </w:p>
    <w:p w:rsidR="007E7CDE" w:rsidRPr="00570750" w:rsidRDefault="007E7CDE" w:rsidP="00D34708">
      <w:pPr>
        <w:suppressAutoHyphens/>
        <w:jc w:val="center"/>
        <w:rPr>
          <w:rFonts w:eastAsia="SimSun"/>
          <w:kern w:val="2"/>
          <w:lang w:eastAsia="hi-IN" w:bidi="hi-IN"/>
        </w:rPr>
      </w:pPr>
    </w:p>
    <w:p w:rsidR="00D34708" w:rsidRPr="00570750" w:rsidRDefault="00D34708" w:rsidP="00D34708">
      <w:pPr>
        <w:suppressAutoHyphens/>
        <w:jc w:val="center"/>
        <w:rPr>
          <w:rFonts w:eastAsia="SimSun"/>
          <w:kern w:val="2"/>
          <w:lang w:eastAsia="hi-IN" w:bidi="hi-IN"/>
        </w:rPr>
      </w:pPr>
      <w:r w:rsidRPr="00570750">
        <w:rPr>
          <w:rFonts w:eastAsia="SimSun"/>
          <w:kern w:val="2"/>
          <w:lang w:eastAsia="hi-IN" w:bidi="hi-IN"/>
        </w:rPr>
        <w:t>РАБОЧАЯ ПРОГРАММА ДИСЦИПЛИНЫ</w:t>
      </w:r>
    </w:p>
    <w:p w:rsidR="00D34708" w:rsidRPr="00570750" w:rsidRDefault="00D34708" w:rsidP="00D34708">
      <w:pPr>
        <w:tabs>
          <w:tab w:val="left" w:pos="708"/>
        </w:tabs>
        <w:jc w:val="center"/>
        <w:rPr>
          <w:b/>
        </w:rPr>
      </w:pPr>
    </w:p>
    <w:p w:rsidR="001170F3" w:rsidRPr="00570750" w:rsidRDefault="001170F3" w:rsidP="00D34708">
      <w:pPr>
        <w:suppressAutoHyphens/>
        <w:jc w:val="center"/>
        <w:rPr>
          <w:b/>
          <w:bCs/>
          <w:caps/>
          <w:sz w:val="28"/>
          <w:szCs w:val="28"/>
        </w:rPr>
      </w:pPr>
      <w:r w:rsidRPr="00570750">
        <w:rPr>
          <w:b/>
          <w:bCs/>
          <w:caps/>
          <w:sz w:val="28"/>
          <w:szCs w:val="28"/>
        </w:rPr>
        <w:t>Основы академического английского языка</w:t>
      </w:r>
    </w:p>
    <w:p w:rsidR="00D34708" w:rsidRPr="00570750" w:rsidRDefault="001170F3" w:rsidP="00D34708">
      <w:pPr>
        <w:suppressAutoHyphens/>
        <w:jc w:val="center"/>
        <w:rPr>
          <w:b/>
          <w:bCs/>
          <w:sz w:val="28"/>
          <w:szCs w:val="28"/>
        </w:rPr>
      </w:pPr>
      <w:r w:rsidRPr="00570750">
        <w:rPr>
          <w:b/>
          <w:bCs/>
          <w:sz w:val="28"/>
          <w:szCs w:val="28"/>
        </w:rPr>
        <w:t>2.1.7.1(Ф)</w:t>
      </w:r>
    </w:p>
    <w:p w:rsidR="00074CDD" w:rsidRPr="00570750" w:rsidRDefault="00074CDD" w:rsidP="00D34708">
      <w:pPr>
        <w:suppressAutoHyphens/>
        <w:jc w:val="center"/>
        <w:rPr>
          <w:b/>
          <w:bCs/>
        </w:rPr>
      </w:pPr>
    </w:p>
    <w:p w:rsidR="001914E9" w:rsidRPr="00570750" w:rsidRDefault="00D34708" w:rsidP="007E7CDE">
      <w:pPr>
        <w:ind w:right="1"/>
        <w:contextualSpacing/>
        <w:jc w:val="center"/>
        <w:rPr>
          <w:sz w:val="28"/>
          <w:szCs w:val="28"/>
        </w:rPr>
      </w:pPr>
      <w:r w:rsidRPr="00570750">
        <w:rPr>
          <w:rFonts w:eastAsia="Courier New"/>
          <w:sz w:val="28"/>
          <w:szCs w:val="28"/>
          <w:lang w:bidi="ru-RU"/>
        </w:rPr>
        <w:t xml:space="preserve">по </w:t>
      </w:r>
      <w:r w:rsidRPr="00570750">
        <w:rPr>
          <w:sz w:val="28"/>
          <w:szCs w:val="28"/>
        </w:rPr>
        <w:t xml:space="preserve">программе подготовки </w:t>
      </w:r>
      <w:r w:rsidR="007E7CDE" w:rsidRPr="00570750">
        <w:rPr>
          <w:sz w:val="28"/>
          <w:szCs w:val="28"/>
        </w:rPr>
        <w:t xml:space="preserve">научных и </w:t>
      </w:r>
      <w:r w:rsidR="001914E9" w:rsidRPr="00570750">
        <w:rPr>
          <w:sz w:val="28"/>
          <w:szCs w:val="28"/>
        </w:rPr>
        <w:t>научно-педагогических</w:t>
      </w:r>
    </w:p>
    <w:p w:rsidR="001914E9" w:rsidRPr="00570750" w:rsidRDefault="00D34708" w:rsidP="007E7CDE">
      <w:pPr>
        <w:ind w:right="1"/>
        <w:contextualSpacing/>
        <w:jc w:val="center"/>
        <w:rPr>
          <w:sz w:val="28"/>
          <w:szCs w:val="28"/>
        </w:rPr>
      </w:pPr>
      <w:r w:rsidRPr="00570750">
        <w:rPr>
          <w:sz w:val="28"/>
          <w:szCs w:val="28"/>
        </w:rPr>
        <w:t>кадров в аспирантуре</w:t>
      </w:r>
      <w:r w:rsidR="007E7CDE" w:rsidRPr="00570750">
        <w:rPr>
          <w:rFonts w:eastAsia="Courier New"/>
          <w:sz w:val="28"/>
          <w:szCs w:val="28"/>
          <w:lang w:bidi="ru-RU"/>
        </w:rPr>
        <w:t xml:space="preserve"> </w:t>
      </w:r>
      <w:r w:rsidRPr="00570750">
        <w:rPr>
          <w:sz w:val="28"/>
          <w:szCs w:val="28"/>
        </w:rPr>
        <w:t xml:space="preserve">по </w:t>
      </w:r>
      <w:r w:rsidR="007E7CDE" w:rsidRPr="00570750">
        <w:rPr>
          <w:sz w:val="28"/>
          <w:szCs w:val="28"/>
        </w:rPr>
        <w:t>н</w:t>
      </w:r>
      <w:r w:rsidR="001A4C2A" w:rsidRPr="00570750">
        <w:rPr>
          <w:sz w:val="28"/>
          <w:szCs w:val="28"/>
        </w:rPr>
        <w:t>аучной специальности</w:t>
      </w:r>
    </w:p>
    <w:p w:rsidR="00D34708" w:rsidRPr="00570750" w:rsidRDefault="00C03963" w:rsidP="00D34708">
      <w:pPr>
        <w:suppressAutoHyphens/>
        <w:jc w:val="center"/>
        <w:rPr>
          <w:rFonts w:eastAsia="Courier New"/>
          <w:lang w:bidi="ru-RU"/>
        </w:rPr>
      </w:pPr>
      <w:r w:rsidRPr="00570750">
        <w:rPr>
          <w:b/>
          <w:sz w:val="28"/>
          <w:szCs w:val="28"/>
        </w:rPr>
        <w:t>5.7.7. Социальная и политическая философия</w:t>
      </w:r>
    </w:p>
    <w:p w:rsidR="00D34708" w:rsidRPr="00570750" w:rsidRDefault="00D34708" w:rsidP="00D34708">
      <w:pPr>
        <w:suppressAutoHyphens/>
        <w:jc w:val="center"/>
        <w:rPr>
          <w:rFonts w:eastAsia="Courier New"/>
          <w:lang w:bidi="ru-RU"/>
        </w:rPr>
      </w:pPr>
    </w:p>
    <w:p w:rsidR="00D34708" w:rsidRPr="00570750" w:rsidRDefault="00D34708" w:rsidP="00D34708">
      <w:pPr>
        <w:suppressAutoHyphens/>
        <w:jc w:val="center"/>
        <w:rPr>
          <w:rFonts w:eastAsia="Courier New"/>
          <w:lang w:bidi="ru-RU"/>
        </w:rPr>
      </w:pPr>
    </w:p>
    <w:p w:rsidR="00D34708" w:rsidRPr="00570750" w:rsidRDefault="00D34708" w:rsidP="00D34708">
      <w:pPr>
        <w:suppressAutoHyphens/>
        <w:jc w:val="center"/>
        <w:rPr>
          <w:rFonts w:eastAsia="Courier New"/>
          <w:b/>
          <w:lang w:bidi="ru-RU"/>
        </w:rPr>
      </w:pPr>
    </w:p>
    <w:p w:rsidR="00D34708" w:rsidRPr="00570750" w:rsidRDefault="00D34708" w:rsidP="00D34708">
      <w:pPr>
        <w:pStyle w:val="ConsPlusNormal"/>
        <w:ind w:firstLine="540"/>
        <w:jc w:val="both"/>
        <w:rPr>
          <w:rFonts w:ascii="Times New Roman" w:hAnsi="Times New Roman" w:cs="Times New Roman"/>
          <w:sz w:val="24"/>
          <w:szCs w:val="24"/>
        </w:rPr>
      </w:pPr>
    </w:p>
    <w:p w:rsidR="007E7CDE" w:rsidRPr="00570750" w:rsidRDefault="007E7CDE" w:rsidP="00A94BF8">
      <w:pPr>
        <w:suppressAutoHyphens/>
        <w:spacing w:after="200" w:line="276" w:lineRule="auto"/>
        <w:jc w:val="center"/>
        <w:outlineLvl w:val="0"/>
        <w:rPr>
          <w:rFonts w:eastAsia="SimSun" w:cs="Calibri"/>
          <w:b/>
          <w:kern w:val="2"/>
          <w:lang w:eastAsia="hi-IN" w:bidi="hi-IN"/>
        </w:rPr>
      </w:pPr>
    </w:p>
    <w:p w:rsidR="00C03963" w:rsidRPr="00570750" w:rsidRDefault="00C03963" w:rsidP="00A94BF8">
      <w:pPr>
        <w:suppressAutoHyphens/>
        <w:spacing w:after="200" w:line="276" w:lineRule="auto"/>
        <w:jc w:val="center"/>
        <w:outlineLvl w:val="0"/>
        <w:rPr>
          <w:rFonts w:eastAsia="SimSun" w:cs="Calibri"/>
          <w:b/>
          <w:kern w:val="2"/>
          <w:lang w:eastAsia="hi-IN" w:bidi="hi-IN"/>
        </w:rPr>
      </w:pPr>
    </w:p>
    <w:p w:rsidR="007E7CDE" w:rsidRPr="00570750" w:rsidRDefault="007E7CDE" w:rsidP="00A94BF8">
      <w:pPr>
        <w:suppressAutoHyphens/>
        <w:spacing w:after="200" w:line="276" w:lineRule="auto"/>
        <w:jc w:val="center"/>
        <w:outlineLvl w:val="0"/>
        <w:rPr>
          <w:rFonts w:eastAsia="SimSun" w:cs="Calibri"/>
          <w:b/>
          <w:kern w:val="2"/>
          <w:lang w:eastAsia="hi-IN" w:bidi="hi-IN"/>
        </w:rPr>
      </w:pPr>
    </w:p>
    <w:p w:rsidR="007E7CDE" w:rsidRPr="00570750" w:rsidRDefault="007E7CDE" w:rsidP="00A94BF8">
      <w:pPr>
        <w:suppressAutoHyphens/>
        <w:spacing w:after="200" w:line="276" w:lineRule="auto"/>
        <w:jc w:val="center"/>
        <w:outlineLvl w:val="0"/>
        <w:rPr>
          <w:rFonts w:eastAsia="SimSun" w:cs="Calibri"/>
          <w:b/>
          <w:kern w:val="2"/>
          <w:lang w:eastAsia="hi-IN" w:bidi="hi-IN"/>
        </w:rPr>
      </w:pPr>
    </w:p>
    <w:p w:rsidR="00A94BF8" w:rsidRPr="00570750" w:rsidRDefault="00A94BF8" w:rsidP="00A94BF8">
      <w:pPr>
        <w:suppressAutoHyphens/>
        <w:spacing w:after="200" w:line="276" w:lineRule="auto"/>
        <w:jc w:val="center"/>
        <w:outlineLvl w:val="0"/>
        <w:rPr>
          <w:rFonts w:eastAsia="SimSun" w:cs="Calibri"/>
          <w:b/>
          <w:kern w:val="2"/>
          <w:lang w:eastAsia="hi-IN" w:bidi="hi-IN"/>
        </w:rPr>
      </w:pPr>
      <w:r w:rsidRPr="00570750">
        <w:rPr>
          <w:rFonts w:eastAsia="SimSun" w:cs="Calibri"/>
          <w:b/>
          <w:kern w:val="2"/>
          <w:lang w:eastAsia="hi-IN" w:bidi="hi-IN"/>
        </w:rPr>
        <w:t>Для обучающихся:</w:t>
      </w:r>
    </w:p>
    <w:p w:rsidR="00A94BF8" w:rsidRPr="00570750" w:rsidRDefault="00A94BF8" w:rsidP="00A94BF8">
      <w:pPr>
        <w:suppressAutoHyphens/>
        <w:spacing w:line="276" w:lineRule="auto"/>
        <w:jc w:val="center"/>
        <w:rPr>
          <w:rFonts w:eastAsia="SimSun" w:cs="Calibri"/>
          <w:kern w:val="2"/>
          <w:lang w:eastAsia="hi-IN" w:bidi="hi-IN"/>
        </w:rPr>
      </w:pPr>
      <w:r w:rsidRPr="00570750">
        <w:rPr>
          <w:rFonts w:eastAsia="SimSun" w:cs="Calibri"/>
          <w:kern w:val="2"/>
          <w:lang w:eastAsia="hi-IN" w:bidi="hi-IN"/>
        </w:rPr>
        <w:t>очной формы обучения 202</w:t>
      </w:r>
      <w:r w:rsidR="001A4C2A" w:rsidRPr="00570750">
        <w:rPr>
          <w:rFonts w:eastAsia="SimSun" w:cs="Calibri"/>
          <w:kern w:val="2"/>
          <w:lang w:eastAsia="hi-IN" w:bidi="hi-IN"/>
        </w:rPr>
        <w:t>2</w:t>
      </w:r>
      <w:r w:rsidR="00C00A17" w:rsidRPr="00570750">
        <w:rPr>
          <w:rFonts w:eastAsia="SimSun" w:cs="Calibri"/>
          <w:kern w:val="2"/>
          <w:lang w:eastAsia="hi-IN" w:bidi="hi-IN"/>
        </w:rPr>
        <w:t xml:space="preserve"> года набора</w:t>
      </w:r>
    </w:p>
    <w:p w:rsidR="00A94BF8" w:rsidRPr="00570750" w:rsidRDefault="00A94BF8" w:rsidP="00A94BF8">
      <w:pPr>
        <w:suppressAutoHyphens/>
        <w:spacing w:line="276" w:lineRule="auto"/>
        <w:jc w:val="center"/>
        <w:rPr>
          <w:rFonts w:eastAsia="SimSun" w:cs="Calibri"/>
          <w:kern w:val="2"/>
          <w:lang w:eastAsia="hi-IN" w:bidi="hi-IN"/>
        </w:rPr>
      </w:pPr>
    </w:p>
    <w:p w:rsidR="00A94BF8" w:rsidRPr="00570750" w:rsidRDefault="00A94BF8" w:rsidP="00A94BF8">
      <w:pPr>
        <w:suppressAutoHyphens/>
        <w:spacing w:after="200" w:line="276" w:lineRule="auto"/>
        <w:jc w:val="center"/>
        <w:rPr>
          <w:rFonts w:eastAsia="SimSun" w:cs="Calibri"/>
          <w:kern w:val="2"/>
          <w:lang w:val="en-US" w:eastAsia="hi-IN" w:bidi="hi-IN"/>
        </w:rPr>
      </w:pPr>
      <w:r w:rsidRPr="00570750">
        <w:rPr>
          <w:rFonts w:eastAsia="SimSun" w:cs="Calibri"/>
          <w:kern w:val="2"/>
          <w:lang w:eastAsia="hi-IN" w:bidi="hi-IN"/>
        </w:rPr>
        <w:t>на 202</w:t>
      </w:r>
      <w:r w:rsidR="001A4C2A" w:rsidRPr="00570750">
        <w:rPr>
          <w:rFonts w:eastAsia="SimSun" w:cs="Calibri"/>
          <w:kern w:val="2"/>
          <w:lang w:eastAsia="hi-IN" w:bidi="hi-IN"/>
        </w:rPr>
        <w:t>2</w:t>
      </w:r>
      <w:r w:rsidRPr="00570750">
        <w:rPr>
          <w:rFonts w:eastAsia="SimSun" w:cs="Calibri"/>
          <w:kern w:val="2"/>
          <w:lang w:eastAsia="hi-IN" w:bidi="hi-IN"/>
        </w:rPr>
        <w:t>/202</w:t>
      </w:r>
      <w:r w:rsidR="001A4C2A" w:rsidRPr="00570750">
        <w:rPr>
          <w:rFonts w:eastAsia="SimSun" w:cs="Calibri"/>
          <w:kern w:val="2"/>
          <w:lang w:eastAsia="hi-IN" w:bidi="hi-IN"/>
        </w:rPr>
        <w:t>3</w:t>
      </w:r>
      <w:r w:rsidRPr="00570750">
        <w:rPr>
          <w:rFonts w:eastAsia="SimSun" w:cs="Calibri"/>
          <w:kern w:val="2"/>
          <w:lang w:eastAsia="hi-IN" w:bidi="hi-IN"/>
        </w:rPr>
        <w:t xml:space="preserve"> учебный год</w:t>
      </w:r>
    </w:p>
    <w:p w:rsidR="00A94BF8" w:rsidRPr="00570750" w:rsidRDefault="00A94BF8" w:rsidP="00A94BF8">
      <w:pPr>
        <w:suppressAutoHyphens/>
        <w:spacing w:after="200" w:line="276" w:lineRule="auto"/>
        <w:contextualSpacing/>
        <w:rPr>
          <w:rFonts w:eastAsia="SimSun" w:cs="Calibri"/>
          <w:kern w:val="2"/>
          <w:lang w:eastAsia="hi-IN" w:bidi="hi-IN"/>
        </w:rPr>
      </w:pPr>
    </w:p>
    <w:p w:rsidR="00C00A17" w:rsidRPr="00570750" w:rsidRDefault="00C00A17" w:rsidP="00A94BF8">
      <w:pPr>
        <w:suppressAutoHyphens/>
        <w:spacing w:after="200" w:line="276" w:lineRule="auto"/>
        <w:contextualSpacing/>
        <w:rPr>
          <w:rFonts w:eastAsia="SimSun" w:cs="Calibri"/>
          <w:kern w:val="2"/>
          <w:lang w:eastAsia="hi-IN" w:bidi="hi-IN"/>
        </w:rPr>
      </w:pPr>
    </w:p>
    <w:p w:rsidR="00C00A17" w:rsidRPr="00570750" w:rsidRDefault="00C00A17" w:rsidP="00A94BF8">
      <w:pPr>
        <w:suppressAutoHyphens/>
        <w:spacing w:after="200" w:line="276" w:lineRule="auto"/>
        <w:contextualSpacing/>
        <w:rPr>
          <w:rFonts w:eastAsia="SimSun" w:cs="Calibri"/>
          <w:kern w:val="2"/>
          <w:lang w:eastAsia="hi-IN" w:bidi="hi-IN"/>
        </w:rPr>
      </w:pPr>
    </w:p>
    <w:p w:rsidR="00A94BF8" w:rsidRPr="00570750" w:rsidRDefault="00A94BF8" w:rsidP="00A94BF8">
      <w:pPr>
        <w:suppressAutoHyphens/>
        <w:spacing w:after="200" w:line="276" w:lineRule="auto"/>
        <w:contextualSpacing/>
        <w:jc w:val="center"/>
        <w:outlineLvl w:val="0"/>
        <w:rPr>
          <w:rFonts w:cs="Calibri"/>
          <w:lang w:val="en-US"/>
        </w:rPr>
      </w:pPr>
      <w:r w:rsidRPr="00570750">
        <w:rPr>
          <w:rFonts w:cs="Calibri"/>
        </w:rPr>
        <w:t>Омск, 202</w:t>
      </w:r>
      <w:r w:rsidR="001A4C2A" w:rsidRPr="00570750">
        <w:rPr>
          <w:rFonts w:cs="Calibri"/>
        </w:rPr>
        <w:t>2</w:t>
      </w:r>
    </w:p>
    <w:p w:rsidR="00D34708" w:rsidRPr="00570750" w:rsidRDefault="00D34708" w:rsidP="0079237A">
      <w:r w:rsidRPr="00570750">
        <w:br w:type="page"/>
      </w:r>
    </w:p>
    <w:p w:rsidR="00D34708" w:rsidRPr="00570750" w:rsidRDefault="00D34708" w:rsidP="0079237A">
      <w:pPr>
        <w:jc w:val="both"/>
        <w:rPr>
          <w:spacing w:val="-3"/>
          <w:lang w:eastAsia="en-US"/>
        </w:rPr>
      </w:pPr>
      <w:r w:rsidRPr="00570750">
        <w:rPr>
          <w:spacing w:val="-3"/>
          <w:lang w:eastAsia="en-US"/>
        </w:rPr>
        <w:t>Составитель:</w:t>
      </w:r>
    </w:p>
    <w:p w:rsidR="00D34708" w:rsidRPr="00570750" w:rsidRDefault="00D34708" w:rsidP="0079237A">
      <w:pPr>
        <w:jc w:val="both"/>
        <w:rPr>
          <w:spacing w:val="-3"/>
          <w:lang w:eastAsia="en-US"/>
        </w:rPr>
      </w:pPr>
    </w:p>
    <w:p w:rsidR="00D34708" w:rsidRPr="00570750" w:rsidRDefault="001170F3" w:rsidP="0079237A">
      <w:pPr>
        <w:jc w:val="both"/>
        <w:rPr>
          <w:spacing w:val="-3"/>
          <w:lang w:eastAsia="en-US"/>
        </w:rPr>
      </w:pPr>
      <w:r w:rsidRPr="00570750">
        <w:t>к</w:t>
      </w:r>
      <w:r w:rsidR="00D34708" w:rsidRPr="00570750">
        <w:t xml:space="preserve">.ф.н., </w:t>
      </w:r>
      <w:r w:rsidRPr="00570750">
        <w:t>доцент</w:t>
      </w:r>
      <w:r w:rsidR="00D34708" w:rsidRPr="00570750">
        <w:t xml:space="preserve"> ___________/</w:t>
      </w:r>
      <w:r w:rsidRPr="00570750">
        <w:t>О.К. Мжельская</w:t>
      </w:r>
      <w:r w:rsidR="00D34708" w:rsidRPr="00570750">
        <w:t>/</w:t>
      </w:r>
    </w:p>
    <w:p w:rsidR="00D34708" w:rsidRPr="00570750" w:rsidRDefault="00D34708" w:rsidP="0079237A">
      <w:pPr>
        <w:jc w:val="both"/>
        <w:rPr>
          <w:spacing w:val="-3"/>
          <w:lang w:eastAsia="en-US"/>
        </w:rPr>
      </w:pPr>
    </w:p>
    <w:p w:rsidR="00D34708" w:rsidRPr="00570750" w:rsidRDefault="00D34708" w:rsidP="0079237A">
      <w:pPr>
        <w:jc w:val="both"/>
        <w:rPr>
          <w:spacing w:val="-3"/>
          <w:lang w:eastAsia="en-US"/>
        </w:rPr>
      </w:pPr>
      <w:r w:rsidRPr="00570750">
        <w:rPr>
          <w:spacing w:val="-3"/>
          <w:lang w:eastAsia="en-US"/>
        </w:rPr>
        <w:t>Рабочая программа дисциплины одобрена на заседании кафедры «</w:t>
      </w:r>
      <w:r w:rsidR="00B77D1A" w:rsidRPr="00570750">
        <w:rPr>
          <w:spacing w:val="-3"/>
          <w:lang w:eastAsia="en-US"/>
        </w:rPr>
        <w:t xml:space="preserve">Политологии, </w:t>
      </w:r>
      <w:r w:rsidR="00B77D1A" w:rsidRPr="00570750">
        <w:rPr>
          <w:rFonts w:eastAsia="Courier New"/>
          <w:noProof/>
          <w:lang w:bidi="ru-RU"/>
        </w:rPr>
        <w:t>с</w:t>
      </w:r>
      <w:r w:rsidRPr="00570750">
        <w:rPr>
          <w:rFonts w:eastAsia="Courier New"/>
          <w:noProof/>
          <w:lang w:bidi="ru-RU"/>
        </w:rPr>
        <w:t>оциально-гуманитарных дисциплин и иностранных языков</w:t>
      </w:r>
      <w:r w:rsidRPr="00570750">
        <w:rPr>
          <w:spacing w:val="-3"/>
          <w:lang w:eastAsia="en-US"/>
        </w:rPr>
        <w:t>»</w:t>
      </w:r>
    </w:p>
    <w:p w:rsidR="00D34708" w:rsidRPr="00570750" w:rsidRDefault="00A94BF8" w:rsidP="0079237A">
      <w:pPr>
        <w:jc w:val="both"/>
        <w:rPr>
          <w:spacing w:val="-3"/>
          <w:lang w:eastAsia="en-US"/>
        </w:rPr>
      </w:pPr>
      <w:r w:rsidRPr="00570750">
        <w:rPr>
          <w:spacing w:val="-3"/>
          <w:lang w:eastAsia="en-US"/>
        </w:rPr>
        <w:t>Протокол от 2</w:t>
      </w:r>
      <w:r w:rsidR="001A4C2A" w:rsidRPr="00570750">
        <w:rPr>
          <w:spacing w:val="-3"/>
          <w:lang w:eastAsia="en-US"/>
        </w:rPr>
        <w:t>5</w:t>
      </w:r>
      <w:r w:rsidRPr="00570750">
        <w:rPr>
          <w:spacing w:val="-3"/>
          <w:lang w:eastAsia="en-US"/>
        </w:rPr>
        <w:t>.03.202</w:t>
      </w:r>
      <w:r w:rsidR="001A4C2A" w:rsidRPr="00570750">
        <w:rPr>
          <w:spacing w:val="-3"/>
          <w:lang w:eastAsia="en-US"/>
        </w:rPr>
        <w:t>2</w:t>
      </w:r>
      <w:r w:rsidRPr="00570750">
        <w:rPr>
          <w:spacing w:val="-3"/>
          <w:lang w:eastAsia="en-US"/>
        </w:rPr>
        <w:t xml:space="preserve"> г. № 8</w:t>
      </w:r>
    </w:p>
    <w:p w:rsidR="00A94BF8" w:rsidRPr="00570750" w:rsidRDefault="00A94BF8" w:rsidP="0079237A">
      <w:pPr>
        <w:jc w:val="both"/>
        <w:rPr>
          <w:spacing w:val="-3"/>
          <w:lang w:eastAsia="en-US"/>
        </w:rPr>
      </w:pPr>
    </w:p>
    <w:p w:rsidR="00D34708" w:rsidRPr="00570750" w:rsidRDefault="00D34708" w:rsidP="0079237A">
      <w:pPr>
        <w:jc w:val="both"/>
        <w:rPr>
          <w:spacing w:val="-3"/>
          <w:lang w:eastAsia="en-US"/>
        </w:rPr>
      </w:pPr>
      <w:r w:rsidRPr="00570750">
        <w:rPr>
          <w:spacing w:val="-3"/>
          <w:lang w:eastAsia="en-US"/>
        </w:rPr>
        <w:t>Зав. кафедрой д.и.н., профессор _________________ / Н.В. Греков /</w:t>
      </w:r>
    </w:p>
    <w:p w:rsidR="00D34708" w:rsidRPr="00570750" w:rsidRDefault="00D34708" w:rsidP="0079237A">
      <w:pPr>
        <w:rPr>
          <w:rFonts w:eastAsia="SimSun"/>
          <w:b/>
          <w:kern w:val="2"/>
          <w:lang w:eastAsia="hi-IN" w:bidi="hi-IN"/>
        </w:rPr>
      </w:pPr>
      <w:r w:rsidRPr="00570750">
        <w:rPr>
          <w:rFonts w:eastAsia="SimSun"/>
          <w:b/>
          <w:kern w:val="2"/>
          <w:lang w:eastAsia="hi-IN" w:bidi="hi-IN"/>
        </w:rPr>
        <w:br w:type="page"/>
      </w:r>
    </w:p>
    <w:p w:rsidR="00D34708" w:rsidRPr="00570750" w:rsidRDefault="00D34708" w:rsidP="00D34708">
      <w:pPr>
        <w:spacing w:after="200" w:line="276" w:lineRule="auto"/>
        <w:jc w:val="center"/>
        <w:rPr>
          <w:rFonts w:eastAsia="SimSun"/>
          <w:b/>
          <w:kern w:val="2"/>
          <w:lang w:eastAsia="hi-IN" w:bidi="hi-IN"/>
        </w:rPr>
      </w:pPr>
      <w:r w:rsidRPr="00570750">
        <w:rPr>
          <w:rFonts w:eastAsia="SimSun"/>
          <w:b/>
          <w:kern w:val="2"/>
          <w:lang w:eastAsia="hi-IN" w:bidi="hi-IN"/>
        </w:rPr>
        <w:t>СОДЕРЖАНИЕ</w:t>
      </w:r>
    </w:p>
    <w:p w:rsidR="00D34708" w:rsidRPr="00570750"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570750" w:rsidRPr="00570750" w:rsidTr="00F1644D">
        <w:tc>
          <w:tcPr>
            <w:tcW w:w="562" w:type="dxa"/>
            <w:hideMark/>
          </w:tcPr>
          <w:p w:rsidR="00E97842" w:rsidRPr="00E97842" w:rsidRDefault="00E97842" w:rsidP="00E97842">
            <w:pPr>
              <w:jc w:val="center"/>
            </w:pPr>
            <w:bookmarkStart w:id="0" w:name="_Hlk99831782"/>
            <w:r w:rsidRPr="00E97842">
              <w:t>1</w:t>
            </w:r>
          </w:p>
        </w:tc>
        <w:tc>
          <w:tcPr>
            <w:tcW w:w="8080" w:type="dxa"/>
            <w:hideMark/>
          </w:tcPr>
          <w:p w:rsidR="00E97842" w:rsidRPr="00E97842" w:rsidRDefault="00E97842" w:rsidP="00E97842">
            <w:pPr>
              <w:jc w:val="both"/>
            </w:pPr>
            <w:r w:rsidRPr="00E97842">
              <w:t>Наименование дисциплины</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c>
          <w:tcPr>
            <w:tcW w:w="562" w:type="dxa"/>
            <w:hideMark/>
          </w:tcPr>
          <w:p w:rsidR="00E97842" w:rsidRPr="00E97842" w:rsidRDefault="00E97842" w:rsidP="00E97842">
            <w:pPr>
              <w:jc w:val="center"/>
            </w:pPr>
            <w:r w:rsidRPr="00E97842">
              <w:t>2</w:t>
            </w:r>
          </w:p>
        </w:tc>
        <w:tc>
          <w:tcPr>
            <w:tcW w:w="8080" w:type="dxa"/>
            <w:hideMark/>
          </w:tcPr>
          <w:p w:rsidR="00E97842" w:rsidRPr="00E97842" w:rsidRDefault="00E97842" w:rsidP="00E97842">
            <w:pPr>
              <w:jc w:val="both"/>
            </w:pPr>
            <w:r w:rsidRPr="00E97842">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c>
          <w:tcPr>
            <w:tcW w:w="562" w:type="dxa"/>
            <w:hideMark/>
          </w:tcPr>
          <w:p w:rsidR="00E97842" w:rsidRPr="00E97842" w:rsidRDefault="00E97842" w:rsidP="00E97842">
            <w:pPr>
              <w:jc w:val="center"/>
            </w:pPr>
            <w:r w:rsidRPr="00E97842">
              <w:t>3</w:t>
            </w:r>
          </w:p>
        </w:tc>
        <w:tc>
          <w:tcPr>
            <w:tcW w:w="8080" w:type="dxa"/>
            <w:hideMark/>
          </w:tcPr>
          <w:p w:rsidR="00E97842" w:rsidRPr="00E97842" w:rsidRDefault="00E97842" w:rsidP="00E97842">
            <w:pPr>
              <w:jc w:val="both"/>
              <w:rPr>
                <w:spacing w:val="4"/>
              </w:rPr>
            </w:pPr>
            <w:r w:rsidRPr="00E97842">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c>
          <w:tcPr>
            <w:tcW w:w="562" w:type="dxa"/>
            <w:hideMark/>
          </w:tcPr>
          <w:p w:rsidR="00E97842" w:rsidRPr="00E97842" w:rsidRDefault="00E97842" w:rsidP="00E97842">
            <w:pPr>
              <w:jc w:val="center"/>
            </w:pPr>
            <w:r w:rsidRPr="00E97842">
              <w:t>4</w:t>
            </w:r>
          </w:p>
        </w:tc>
        <w:tc>
          <w:tcPr>
            <w:tcW w:w="8080" w:type="dxa"/>
            <w:hideMark/>
          </w:tcPr>
          <w:p w:rsidR="00E97842" w:rsidRPr="00E97842" w:rsidRDefault="00E97842" w:rsidP="00E97842">
            <w:pPr>
              <w:jc w:val="both"/>
            </w:pPr>
            <w:r w:rsidRPr="00E97842">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c>
          <w:tcPr>
            <w:tcW w:w="562" w:type="dxa"/>
            <w:hideMark/>
          </w:tcPr>
          <w:p w:rsidR="00E97842" w:rsidRPr="00E97842" w:rsidRDefault="00E97842" w:rsidP="00E97842">
            <w:pPr>
              <w:jc w:val="center"/>
            </w:pPr>
            <w:r w:rsidRPr="00E97842">
              <w:t>5</w:t>
            </w:r>
          </w:p>
        </w:tc>
        <w:tc>
          <w:tcPr>
            <w:tcW w:w="8080" w:type="dxa"/>
            <w:hideMark/>
          </w:tcPr>
          <w:p w:rsidR="00E97842" w:rsidRPr="00E97842" w:rsidRDefault="00E97842" w:rsidP="00E97842">
            <w:pPr>
              <w:jc w:val="both"/>
            </w:pPr>
            <w:r w:rsidRPr="00E97842">
              <w:t>Перечень учебно-методического обеспечения для самостоятельной работы обучающихся по дисциплине</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c>
          <w:tcPr>
            <w:tcW w:w="562" w:type="dxa"/>
            <w:hideMark/>
          </w:tcPr>
          <w:p w:rsidR="00E97842" w:rsidRPr="00E97842" w:rsidRDefault="00E97842" w:rsidP="00E97842">
            <w:pPr>
              <w:jc w:val="center"/>
            </w:pPr>
            <w:r w:rsidRPr="00E97842">
              <w:t>6</w:t>
            </w:r>
          </w:p>
        </w:tc>
        <w:tc>
          <w:tcPr>
            <w:tcW w:w="8080" w:type="dxa"/>
            <w:hideMark/>
          </w:tcPr>
          <w:p w:rsidR="00E97842" w:rsidRPr="00E97842" w:rsidRDefault="00E97842" w:rsidP="00E97842">
            <w:pPr>
              <w:jc w:val="both"/>
            </w:pPr>
            <w:r w:rsidRPr="00E97842">
              <w:t>Перечень основной и дополнительной учебной литературы, необходимой для освоения дисциплины</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c>
          <w:tcPr>
            <w:tcW w:w="562" w:type="dxa"/>
            <w:hideMark/>
          </w:tcPr>
          <w:p w:rsidR="00E97842" w:rsidRPr="00E97842" w:rsidRDefault="00E97842" w:rsidP="00E97842">
            <w:pPr>
              <w:jc w:val="center"/>
            </w:pPr>
            <w:r w:rsidRPr="00E97842">
              <w:t>7</w:t>
            </w:r>
          </w:p>
        </w:tc>
        <w:tc>
          <w:tcPr>
            <w:tcW w:w="8080" w:type="dxa"/>
            <w:hideMark/>
          </w:tcPr>
          <w:p w:rsidR="00E97842" w:rsidRPr="00E97842" w:rsidRDefault="00E97842" w:rsidP="00E97842">
            <w:pPr>
              <w:jc w:val="both"/>
            </w:pPr>
            <w:r w:rsidRPr="00E97842">
              <w:t>Перечень ресурсов информационно-телекоммуникационной сети «Интернет», необходимых для освоения дисциплины</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c>
          <w:tcPr>
            <w:tcW w:w="562" w:type="dxa"/>
            <w:hideMark/>
          </w:tcPr>
          <w:p w:rsidR="00E97842" w:rsidRPr="00E97842" w:rsidRDefault="00E97842" w:rsidP="00E97842">
            <w:pPr>
              <w:jc w:val="center"/>
            </w:pPr>
            <w:r w:rsidRPr="00E97842">
              <w:t>8</w:t>
            </w:r>
          </w:p>
        </w:tc>
        <w:tc>
          <w:tcPr>
            <w:tcW w:w="8080" w:type="dxa"/>
            <w:hideMark/>
          </w:tcPr>
          <w:p w:rsidR="00E97842" w:rsidRPr="00E97842" w:rsidRDefault="00E97842" w:rsidP="00E97842">
            <w:pPr>
              <w:jc w:val="both"/>
            </w:pPr>
            <w:r w:rsidRPr="00E97842">
              <w:t>Методические указания для обучающихся по освоению дисциплины</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c>
          <w:tcPr>
            <w:tcW w:w="562" w:type="dxa"/>
            <w:hideMark/>
          </w:tcPr>
          <w:p w:rsidR="00E97842" w:rsidRPr="00E97842" w:rsidRDefault="00E97842" w:rsidP="00E97842">
            <w:pPr>
              <w:jc w:val="center"/>
            </w:pPr>
            <w:r w:rsidRPr="00E97842">
              <w:t>9</w:t>
            </w:r>
          </w:p>
        </w:tc>
        <w:tc>
          <w:tcPr>
            <w:tcW w:w="8080" w:type="dxa"/>
            <w:hideMark/>
          </w:tcPr>
          <w:p w:rsidR="00E97842" w:rsidRPr="00E97842" w:rsidRDefault="00E97842" w:rsidP="00E97842">
            <w:pPr>
              <w:jc w:val="both"/>
            </w:pPr>
            <w:r w:rsidRPr="00E97842">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tr w:rsidR="00570750" w:rsidRPr="00570750" w:rsidTr="00F1644D">
        <w:trPr>
          <w:trHeight w:val="645"/>
        </w:trPr>
        <w:tc>
          <w:tcPr>
            <w:tcW w:w="562" w:type="dxa"/>
            <w:hideMark/>
          </w:tcPr>
          <w:p w:rsidR="00E97842" w:rsidRPr="00E97842" w:rsidRDefault="00E97842" w:rsidP="00E97842">
            <w:pPr>
              <w:jc w:val="center"/>
            </w:pPr>
            <w:r w:rsidRPr="00E97842">
              <w:t>10</w:t>
            </w:r>
          </w:p>
        </w:tc>
        <w:tc>
          <w:tcPr>
            <w:tcW w:w="8080" w:type="dxa"/>
            <w:hideMark/>
          </w:tcPr>
          <w:p w:rsidR="00E97842" w:rsidRPr="00E97842" w:rsidRDefault="00E97842" w:rsidP="00E97842">
            <w:pPr>
              <w:jc w:val="both"/>
            </w:pPr>
            <w:r w:rsidRPr="00E97842">
              <w:t>Описание материально-технической базы, необходимой для осуществления образовательного процесса по дисциплине</w:t>
            </w:r>
          </w:p>
        </w:tc>
        <w:tc>
          <w:tcPr>
            <w:tcW w:w="703" w:type="dxa"/>
          </w:tcPr>
          <w:p w:rsidR="00E97842" w:rsidRPr="00E97842" w:rsidRDefault="00E97842" w:rsidP="00E97842">
            <w:pPr>
              <w:jc w:val="center"/>
            </w:pPr>
          </w:p>
        </w:tc>
        <w:tc>
          <w:tcPr>
            <w:tcW w:w="703" w:type="dxa"/>
          </w:tcPr>
          <w:p w:rsidR="00E97842" w:rsidRPr="00E97842" w:rsidRDefault="00E97842" w:rsidP="00E97842">
            <w:pPr>
              <w:jc w:val="center"/>
            </w:pPr>
          </w:p>
        </w:tc>
      </w:tr>
      <w:bookmarkEnd w:id="0"/>
    </w:tbl>
    <w:p w:rsidR="002933E5" w:rsidRPr="00570750" w:rsidRDefault="000911D1" w:rsidP="00D34708">
      <w:pPr>
        <w:spacing w:after="200" w:line="276" w:lineRule="auto"/>
        <w:jc w:val="center"/>
        <w:rPr>
          <w:spacing w:val="-3"/>
          <w:lang w:eastAsia="en-US"/>
        </w:rPr>
      </w:pPr>
      <w:r w:rsidRPr="00570750">
        <w:rPr>
          <w:spacing w:val="-3"/>
          <w:lang w:eastAsia="en-US"/>
        </w:rPr>
        <w:br w:type="page"/>
      </w:r>
      <w:r w:rsidR="002933E5" w:rsidRPr="00570750">
        <w:rPr>
          <w:b/>
          <w:i/>
          <w:spacing w:val="-3"/>
          <w:lang w:eastAsia="en-US"/>
        </w:rPr>
        <w:lastRenderedPageBreak/>
        <w:t xml:space="preserve">Рабочая программа дисциплины составлена </w:t>
      </w:r>
      <w:r w:rsidR="002933E5" w:rsidRPr="00570750">
        <w:rPr>
          <w:b/>
          <w:i/>
          <w:lang w:eastAsia="en-US"/>
        </w:rPr>
        <w:t>в соответствии с:</w:t>
      </w:r>
    </w:p>
    <w:p w:rsidR="002933E5" w:rsidRPr="00570750" w:rsidRDefault="002933E5" w:rsidP="00A76E53">
      <w:pPr>
        <w:ind w:firstLine="709"/>
        <w:jc w:val="both"/>
        <w:rPr>
          <w:lang w:eastAsia="en-US"/>
        </w:rPr>
      </w:pPr>
      <w:r w:rsidRPr="00570750">
        <w:rPr>
          <w:lang w:eastAsia="en-US"/>
        </w:rPr>
        <w:t>- Федеральным законом Российской Федерации от 29.12.2012 № 273-ФЗ «Об образовании в Российской Федерации»;</w:t>
      </w:r>
    </w:p>
    <w:p w:rsidR="004D036E" w:rsidRPr="00570750" w:rsidRDefault="004D036E" w:rsidP="007C6C70">
      <w:pPr>
        <w:ind w:firstLine="709"/>
        <w:jc w:val="both"/>
        <w:rPr>
          <w:lang w:eastAsia="en-US"/>
        </w:rPr>
      </w:pPr>
      <w:r w:rsidRPr="00570750">
        <w:rPr>
          <w:lang w:eastAsia="en-US"/>
        </w:rPr>
        <w:t xml:space="preserve">- </w:t>
      </w:r>
      <w:r w:rsidR="007C6C70" w:rsidRPr="00570750">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570750">
        <w:t>;</w:t>
      </w:r>
    </w:p>
    <w:p w:rsidR="005C20F0" w:rsidRPr="00570750" w:rsidRDefault="005C20F0" w:rsidP="00A76E53">
      <w:pPr>
        <w:ind w:firstLine="709"/>
        <w:jc w:val="both"/>
      </w:pPr>
      <w:r w:rsidRPr="00570750">
        <w:t xml:space="preserve">- </w:t>
      </w:r>
      <w:r w:rsidR="0090037A" w:rsidRPr="00570750">
        <w:t>Постановление</w:t>
      </w:r>
      <w:r w:rsidR="004D036E" w:rsidRPr="00570750">
        <w:t>м</w:t>
      </w:r>
      <w:r w:rsidR="0090037A" w:rsidRPr="00570750">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570750">
        <w:t>.</w:t>
      </w:r>
    </w:p>
    <w:p w:rsidR="002933E5" w:rsidRPr="00570750" w:rsidRDefault="002933E5" w:rsidP="00A76E53">
      <w:pPr>
        <w:ind w:firstLine="709"/>
        <w:jc w:val="both"/>
        <w:rPr>
          <w:lang w:eastAsia="en-US"/>
        </w:rPr>
      </w:pPr>
      <w:r w:rsidRPr="00570750">
        <w:rPr>
          <w:lang w:eastAsia="en-US"/>
        </w:rPr>
        <w:t xml:space="preserve">Рабочая программа дисциплины составлена в соответствии с локальными нормативными актами </w:t>
      </w:r>
      <w:r w:rsidR="00BB70FB" w:rsidRPr="00570750">
        <w:rPr>
          <w:lang w:eastAsia="en-US"/>
        </w:rPr>
        <w:t>ЧУ ОО ВО «Омская гуманитарная академия» (</w:t>
      </w:r>
      <w:r w:rsidR="00BB70FB" w:rsidRPr="00570750">
        <w:rPr>
          <w:i/>
          <w:lang w:eastAsia="en-US"/>
        </w:rPr>
        <w:t>далее – Академия; ОмГА</w:t>
      </w:r>
      <w:r w:rsidR="00BB70FB" w:rsidRPr="00570750">
        <w:rPr>
          <w:lang w:eastAsia="en-US"/>
        </w:rPr>
        <w:t>)</w:t>
      </w:r>
      <w:r w:rsidRPr="00570750">
        <w:rPr>
          <w:lang w:eastAsia="en-US"/>
        </w:rPr>
        <w:t>:</w:t>
      </w:r>
    </w:p>
    <w:p w:rsidR="00E97842" w:rsidRPr="00E97842" w:rsidRDefault="00E97842" w:rsidP="00E97842">
      <w:pPr>
        <w:ind w:firstLine="709"/>
        <w:jc w:val="both"/>
        <w:rPr>
          <w:lang w:eastAsia="en-US"/>
        </w:rPr>
      </w:pPr>
      <w:bookmarkStart w:id="1" w:name="_Hlk99829013"/>
      <w:r w:rsidRPr="00E97842">
        <w:rPr>
          <w:lang w:eastAsia="en-US"/>
        </w:rPr>
        <w:t xml:space="preserve">- «Положением </w:t>
      </w:r>
      <w:r w:rsidRPr="00E97842">
        <w:t>о подготовке научных и научно-педагогических кадров в аспирантуре</w:t>
      </w:r>
      <w:r w:rsidRPr="00E97842">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E97842" w:rsidRPr="00E97842" w:rsidRDefault="00E97842" w:rsidP="00E97842">
      <w:pPr>
        <w:ind w:firstLine="709"/>
        <w:jc w:val="both"/>
        <w:rPr>
          <w:lang w:eastAsia="en-US"/>
        </w:rPr>
      </w:pPr>
      <w:r w:rsidRPr="00E97842">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E97842" w:rsidRPr="00570750" w:rsidRDefault="00E97842" w:rsidP="00E97842">
      <w:pPr>
        <w:ind w:firstLine="709"/>
        <w:jc w:val="both"/>
        <w:rPr>
          <w:lang w:eastAsia="en-US"/>
        </w:rPr>
      </w:pPr>
      <w:r w:rsidRPr="00E97842">
        <w:rPr>
          <w:lang w:eastAsia="en-US"/>
        </w:rPr>
        <w:t xml:space="preserve">- «Положением о порядке разработки и утверждения адаптированных образовательных программ </w:t>
      </w:r>
      <w:r w:rsidRPr="00E97842">
        <w:t>подготовки научных и научно-педагогических кадров в аспирантуре</w:t>
      </w:r>
      <w:r w:rsidRPr="00E97842">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1"/>
    </w:p>
    <w:p w:rsidR="002933E5" w:rsidRPr="00570750" w:rsidRDefault="002933E5" w:rsidP="00792F22">
      <w:pPr>
        <w:suppressAutoHyphens/>
        <w:ind w:firstLine="708"/>
        <w:jc w:val="both"/>
        <w:rPr>
          <w:lang w:eastAsia="en-US"/>
        </w:rPr>
      </w:pPr>
      <w:r w:rsidRPr="00570750">
        <w:rPr>
          <w:lang w:eastAsia="en-US"/>
        </w:rPr>
        <w:t>- учебным план</w:t>
      </w:r>
      <w:r w:rsidR="00E42AED" w:rsidRPr="00570750">
        <w:rPr>
          <w:lang w:eastAsia="en-US"/>
        </w:rPr>
        <w:t>ом</w:t>
      </w:r>
      <w:r w:rsidRPr="00570750">
        <w:rPr>
          <w:lang w:eastAsia="en-US"/>
        </w:rPr>
        <w:t xml:space="preserve"> по основной профессиональной образовательной программе высшего образования – </w:t>
      </w:r>
      <w:r w:rsidR="00792F22" w:rsidRPr="00570750">
        <w:t xml:space="preserve">программе подготовки </w:t>
      </w:r>
      <w:r w:rsidR="002661A3" w:rsidRPr="00570750">
        <w:t>научных и</w:t>
      </w:r>
      <w:r w:rsidR="002661A3" w:rsidRPr="00570750">
        <w:rPr>
          <w:sz w:val="28"/>
          <w:szCs w:val="28"/>
        </w:rPr>
        <w:t xml:space="preserve"> </w:t>
      </w:r>
      <w:r w:rsidR="00792F22" w:rsidRPr="00570750">
        <w:t xml:space="preserve">научно-педагогических кадров в аспирантуре </w:t>
      </w:r>
      <w:r w:rsidR="002661A3" w:rsidRPr="00570750">
        <w:t>по научной специальности</w:t>
      </w:r>
      <w:r w:rsidR="002661A3" w:rsidRPr="00570750">
        <w:rPr>
          <w:sz w:val="28"/>
          <w:szCs w:val="28"/>
        </w:rPr>
        <w:t xml:space="preserve"> </w:t>
      </w:r>
      <w:r w:rsidR="00C03963" w:rsidRPr="00570750">
        <w:t>5.7.7. Социальная и политическая философия</w:t>
      </w:r>
      <w:r w:rsidRPr="00570750">
        <w:t xml:space="preserve">; </w:t>
      </w:r>
      <w:r w:rsidRPr="00570750">
        <w:rPr>
          <w:lang w:eastAsia="en-US"/>
        </w:rPr>
        <w:t>форм</w:t>
      </w:r>
      <w:r w:rsidR="00E42AED" w:rsidRPr="00570750">
        <w:rPr>
          <w:lang w:eastAsia="en-US"/>
        </w:rPr>
        <w:t>а</w:t>
      </w:r>
      <w:r w:rsidRPr="00570750">
        <w:rPr>
          <w:lang w:eastAsia="en-US"/>
        </w:rPr>
        <w:t xml:space="preserve"> обучения –</w:t>
      </w:r>
      <w:r w:rsidR="00F00B76" w:rsidRPr="00570750">
        <w:rPr>
          <w:lang w:eastAsia="en-US"/>
        </w:rPr>
        <w:t xml:space="preserve"> </w:t>
      </w:r>
      <w:r w:rsidR="0079237A" w:rsidRPr="00570750">
        <w:rPr>
          <w:lang w:eastAsia="en-US"/>
        </w:rPr>
        <w:t>очная</w:t>
      </w:r>
      <w:r w:rsidR="005548B4" w:rsidRPr="00570750">
        <w:rPr>
          <w:lang w:eastAsia="en-US"/>
        </w:rPr>
        <w:t>,</w:t>
      </w:r>
      <w:r w:rsidRPr="00570750">
        <w:rPr>
          <w:lang w:eastAsia="en-US"/>
        </w:rPr>
        <w:t xml:space="preserve"> </w:t>
      </w:r>
      <w:r w:rsidR="00A94BF8" w:rsidRPr="00570750">
        <w:rPr>
          <w:lang w:eastAsia="en-US"/>
        </w:rPr>
        <w:t>на 202</w:t>
      </w:r>
      <w:r w:rsidR="00DD45EC" w:rsidRPr="00570750">
        <w:rPr>
          <w:lang w:eastAsia="en-US"/>
        </w:rPr>
        <w:t>2</w:t>
      </w:r>
      <w:r w:rsidR="00A94BF8" w:rsidRPr="00570750">
        <w:rPr>
          <w:lang w:eastAsia="en-US"/>
        </w:rPr>
        <w:t>/202</w:t>
      </w:r>
      <w:r w:rsidR="00DD45EC" w:rsidRPr="00570750">
        <w:rPr>
          <w:lang w:eastAsia="en-US"/>
        </w:rPr>
        <w:t>3</w:t>
      </w:r>
      <w:r w:rsidR="00A94BF8" w:rsidRPr="00570750">
        <w:rPr>
          <w:lang w:eastAsia="en-US"/>
        </w:rPr>
        <w:t xml:space="preserve"> учебный год, утвержденным приказом ректора от </w:t>
      </w:r>
      <w:r w:rsidR="005548B4" w:rsidRPr="00570750">
        <w:rPr>
          <w:lang w:eastAsia="en-US"/>
        </w:rPr>
        <w:t>28.03.2022 №</w:t>
      </w:r>
      <w:r w:rsidR="00BC063E" w:rsidRPr="00570750">
        <w:rPr>
          <w:lang w:eastAsia="en-US"/>
        </w:rPr>
        <w:t>28</w:t>
      </w:r>
      <w:r w:rsidR="005548B4" w:rsidRPr="00570750">
        <w:rPr>
          <w:lang w:eastAsia="en-US"/>
        </w:rPr>
        <w:t>;</w:t>
      </w:r>
    </w:p>
    <w:p w:rsidR="002661A3" w:rsidRPr="00570750" w:rsidRDefault="002661A3" w:rsidP="001A4C2A">
      <w:pPr>
        <w:suppressAutoHyphens/>
        <w:jc w:val="both"/>
        <w:rPr>
          <w:b/>
        </w:rPr>
      </w:pPr>
    </w:p>
    <w:p w:rsidR="00A76E53" w:rsidRPr="00570750" w:rsidRDefault="00A76E53" w:rsidP="001A4C2A">
      <w:pPr>
        <w:suppressAutoHyphens/>
        <w:jc w:val="both"/>
        <w:rPr>
          <w:bCs/>
        </w:rPr>
      </w:pPr>
      <w:r w:rsidRPr="00570750">
        <w:rPr>
          <w:b/>
        </w:rPr>
        <w:t>Возможность внесения изменений и дополнений в разработанную Академией</w:t>
      </w:r>
      <w:r w:rsidR="001A4C2A" w:rsidRPr="00570750">
        <w:rPr>
          <w:b/>
        </w:rPr>
        <w:t xml:space="preserve"> </w:t>
      </w:r>
      <w:r w:rsidRPr="00570750">
        <w:rPr>
          <w:b/>
        </w:rPr>
        <w:t xml:space="preserve">образовательную программу в части рабочей программы дисциплины </w:t>
      </w:r>
      <w:r w:rsidR="001170F3" w:rsidRPr="00570750">
        <w:rPr>
          <w:b/>
          <w:bCs/>
        </w:rPr>
        <w:t>2.1.7.1(Ф)</w:t>
      </w:r>
      <w:r w:rsidR="001A4C2A" w:rsidRPr="00570750">
        <w:rPr>
          <w:bCs/>
        </w:rPr>
        <w:t xml:space="preserve"> </w:t>
      </w:r>
      <w:r w:rsidR="009F4070" w:rsidRPr="00570750">
        <w:rPr>
          <w:b/>
        </w:rPr>
        <w:t>«</w:t>
      </w:r>
      <w:r w:rsidR="001170F3" w:rsidRPr="00570750">
        <w:rPr>
          <w:b/>
        </w:rPr>
        <w:t>Основы академического английского языка</w:t>
      </w:r>
      <w:r w:rsidR="00C44D85" w:rsidRPr="00570750">
        <w:rPr>
          <w:b/>
        </w:rPr>
        <w:t>» в</w:t>
      </w:r>
      <w:r w:rsidRPr="00570750">
        <w:rPr>
          <w:b/>
        </w:rPr>
        <w:t xml:space="preserve"> тече</w:t>
      </w:r>
      <w:r w:rsidR="009F4070" w:rsidRPr="00570750">
        <w:rPr>
          <w:b/>
        </w:rPr>
        <w:t xml:space="preserve">ние </w:t>
      </w:r>
      <w:r w:rsidR="005A247E" w:rsidRPr="00570750">
        <w:rPr>
          <w:b/>
        </w:rPr>
        <w:t>202</w:t>
      </w:r>
      <w:r w:rsidR="001A4C2A" w:rsidRPr="00570750">
        <w:rPr>
          <w:b/>
        </w:rPr>
        <w:t>2</w:t>
      </w:r>
      <w:r w:rsidR="005A247E" w:rsidRPr="00570750">
        <w:rPr>
          <w:b/>
        </w:rPr>
        <w:t>/202</w:t>
      </w:r>
      <w:r w:rsidR="001A4C2A" w:rsidRPr="00570750">
        <w:rPr>
          <w:b/>
        </w:rPr>
        <w:t>3</w:t>
      </w:r>
      <w:r w:rsidR="005A247E" w:rsidRPr="00570750">
        <w:rPr>
          <w:b/>
        </w:rPr>
        <w:t xml:space="preserve"> учебного года</w:t>
      </w:r>
      <w:r w:rsidRPr="00570750">
        <w:rPr>
          <w:b/>
        </w:rPr>
        <w:t>:</w:t>
      </w:r>
    </w:p>
    <w:p w:rsidR="00C840B1" w:rsidRPr="00570750" w:rsidRDefault="00A76E53" w:rsidP="00C44D85">
      <w:pPr>
        <w:pStyle w:val="ConsPlusNormal"/>
        <w:ind w:firstLine="540"/>
        <w:jc w:val="both"/>
        <w:rPr>
          <w:rFonts w:ascii="Times New Roman" w:hAnsi="Times New Roman" w:cs="Times New Roman"/>
          <w:sz w:val="24"/>
          <w:szCs w:val="24"/>
        </w:rPr>
      </w:pPr>
      <w:r w:rsidRPr="00570750">
        <w:rPr>
          <w:rFonts w:ascii="Times New Roman" w:hAnsi="Times New Roman" w:cs="Times New Roman"/>
          <w:sz w:val="24"/>
          <w:szCs w:val="24"/>
        </w:rPr>
        <w:t>При реализации образовательной организацией</w:t>
      </w:r>
      <w:r w:rsidR="00C44D85" w:rsidRPr="00570750">
        <w:rPr>
          <w:rFonts w:ascii="Times New Roman" w:hAnsi="Times New Roman" w:cs="Times New Roman"/>
          <w:sz w:val="24"/>
          <w:szCs w:val="24"/>
        </w:rPr>
        <w:t xml:space="preserve"> </w:t>
      </w:r>
      <w:r w:rsidR="00A7334F" w:rsidRPr="00570750">
        <w:rPr>
          <w:rFonts w:ascii="Times New Roman" w:hAnsi="Times New Roman" w:cs="Times New Roman"/>
          <w:sz w:val="24"/>
          <w:szCs w:val="24"/>
        </w:rPr>
        <w:t>Ф</w:t>
      </w:r>
      <w:r w:rsidR="00C44D85" w:rsidRPr="00570750">
        <w:rPr>
          <w:rFonts w:ascii="Times New Roman" w:hAnsi="Times New Roman" w:cs="Times New Roman"/>
          <w:sz w:val="24"/>
          <w:szCs w:val="24"/>
        </w:rPr>
        <w:t xml:space="preserve">едеральных государственных требований к </w:t>
      </w:r>
      <w:r w:rsidRPr="00570750">
        <w:rPr>
          <w:rFonts w:ascii="Times New Roman" w:hAnsi="Times New Roman" w:cs="Times New Roman"/>
          <w:sz w:val="24"/>
          <w:szCs w:val="24"/>
        </w:rPr>
        <w:t xml:space="preserve"> </w:t>
      </w:r>
      <w:r w:rsidR="00C44D85" w:rsidRPr="00570750">
        <w:rPr>
          <w:rFonts w:ascii="Times New Roman" w:hAnsi="Times New Roman" w:cs="Times New Roman"/>
          <w:sz w:val="24"/>
          <w:szCs w:val="24"/>
        </w:rPr>
        <w:t>программам подготовки научных и</w:t>
      </w:r>
      <w:r w:rsidR="00792F22" w:rsidRPr="00570750">
        <w:rPr>
          <w:rFonts w:ascii="Times New Roman" w:hAnsi="Times New Roman" w:cs="Times New Roman"/>
          <w:sz w:val="24"/>
          <w:szCs w:val="24"/>
        </w:rPr>
        <w:t xml:space="preserve"> научно-педагогических кадров в аспирантуре по </w:t>
      </w:r>
      <w:r w:rsidR="001A4C2A" w:rsidRPr="00570750">
        <w:rPr>
          <w:rFonts w:ascii="Times New Roman" w:hAnsi="Times New Roman" w:cs="Times New Roman"/>
          <w:sz w:val="24"/>
          <w:szCs w:val="24"/>
        </w:rPr>
        <w:t xml:space="preserve"> научной специальности </w:t>
      </w:r>
      <w:r w:rsidR="00C03963" w:rsidRPr="00570750">
        <w:rPr>
          <w:rFonts w:ascii="Times New Roman" w:hAnsi="Times New Roman" w:cs="Times New Roman"/>
          <w:sz w:val="24"/>
          <w:szCs w:val="24"/>
        </w:rPr>
        <w:t>5.7.7. Социальная и политическая философия</w:t>
      </w:r>
      <w:r w:rsidR="001A4C2A" w:rsidRPr="00570750">
        <w:rPr>
          <w:rFonts w:ascii="Times New Roman" w:hAnsi="Times New Roman" w:cs="Times New Roman"/>
          <w:sz w:val="24"/>
          <w:szCs w:val="24"/>
        </w:rPr>
        <w:t xml:space="preserve"> </w:t>
      </w:r>
      <w:r w:rsidR="00C44D85" w:rsidRPr="00570750">
        <w:rPr>
          <w:rFonts w:ascii="Times New Roman" w:hAnsi="Times New Roman" w:cs="Times New Roman"/>
          <w:sz w:val="24"/>
          <w:szCs w:val="24"/>
        </w:rPr>
        <w:t xml:space="preserve"> </w:t>
      </w:r>
      <w:r w:rsidR="00C840B1" w:rsidRPr="00570750">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1170F3" w:rsidRPr="00570750">
        <w:rPr>
          <w:rFonts w:ascii="Times New Roman" w:hAnsi="Times New Roman" w:cs="Times New Roman"/>
          <w:b/>
          <w:bCs/>
          <w:sz w:val="24"/>
          <w:szCs w:val="24"/>
        </w:rPr>
        <w:t>2.1.7.1(Ф)</w:t>
      </w:r>
      <w:r w:rsidR="001A4C2A" w:rsidRPr="00570750">
        <w:rPr>
          <w:bCs/>
        </w:rPr>
        <w:t xml:space="preserve"> </w:t>
      </w:r>
      <w:r w:rsidR="00D34708" w:rsidRPr="00570750">
        <w:rPr>
          <w:rFonts w:ascii="Times New Roman" w:hAnsi="Times New Roman"/>
          <w:b/>
          <w:sz w:val="24"/>
          <w:szCs w:val="24"/>
        </w:rPr>
        <w:t>«</w:t>
      </w:r>
      <w:r w:rsidR="001170F3" w:rsidRPr="00570750">
        <w:rPr>
          <w:rFonts w:ascii="Times New Roman" w:hAnsi="Times New Roman" w:cs="Times New Roman"/>
          <w:b/>
          <w:sz w:val="24"/>
          <w:szCs w:val="24"/>
        </w:rPr>
        <w:t>Основы академического английского языка</w:t>
      </w:r>
      <w:r w:rsidR="00C840B1" w:rsidRPr="00570750">
        <w:rPr>
          <w:rFonts w:ascii="Times New Roman" w:hAnsi="Times New Roman" w:cs="Times New Roman"/>
          <w:b/>
          <w:sz w:val="24"/>
          <w:szCs w:val="24"/>
        </w:rPr>
        <w:t>»</w:t>
      </w:r>
      <w:r w:rsidR="00C840B1" w:rsidRPr="00570750">
        <w:rPr>
          <w:rFonts w:ascii="Times New Roman" w:hAnsi="Times New Roman" w:cs="Times New Roman"/>
          <w:sz w:val="24"/>
          <w:szCs w:val="24"/>
        </w:rPr>
        <w:t xml:space="preserve"> в течение </w:t>
      </w:r>
      <w:r w:rsidR="005A247E" w:rsidRPr="00570750">
        <w:rPr>
          <w:rFonts w:ascii="Times New Roman" w:hAnsi="Times New Roman" w:cs="Times New Roman"/>
          <w:sz w:val="24"/>
          <w:szCs w:val="24"/>
        </w:rPr>
        <w:t>202</w:t>
      </w:r>
      <w:r w:rsidR="00C44D85" w:rsidRPr="00570750">
        <w:rPr>
          <w:rFonts w:ascii="Times New Roman" w:hAnsi="Times New Roman" w:cs="Times New Roman"/>
          <w:sz w:val="24"/>
          <w:szCs w:val="24"/>
        </w:rPr>
        <w:t>2</w:t>
      </w:r>
      <w:r w:rsidR="005A247E" w:rsidRPr="00570750">
        <w:rPr>
          <w:rFonts w:ascii="Times New Roman" w:hAnsi="Times New Roman" w:cs="Times New Roman"/>
          <w:sz w:val="24"/>
          <w:szCs w:val="24"/>
        </w:rPr>
        <w:t>/202</w:t>
      </w:r>
      <w:r w:rsidR="00C44D85" w:rsidRPr="00570750">
        <w:rPr>
          <w:rFonts w:ascii="Times New Roman" w:hAnsi="Times New Roman" w:cs="Times New Roman"/>
          <w:sz w:val="24"/>
          <w:szCs w:val="24"/>
        </w:rPr>
        <w:t>3</w:t>
      </w:r>
      <w:r w:rsidR="005A247E" w:rsidRPr="00570750">
        <w:rPr>
          <w:rFonts w:ascii="Times New Roman" w:hAnsi="Times New Roman" w:cs="Times New Roman"/>
          <w:sz w:val="24"/>
          <w:szCs w:val="24"/>
        </w:rPr>
        <w:t xml:space="preserve"> учебного года</w:t>
      </w:r>
      <w:r w:rsidR="00C840B1" w:rsidRPr="00570750">
        <w:rPr>
          <w:rFonts w:ascii="Times New Roman" w:hAnsi="Times New Roman" w:cs="Times New Roman"/>
          <w:sz w:val="24"/>
          <w:szCs w:val="24"/>
        </w:rPr>
        <w:t>.</w:t>
      </w:r>
    </w:p>
    <w:p w:rsidR="002933E5" w:rsidRPr="00570750" w:rsidRDefault="002933E5" w:rsidP="009F4070">
      <w:pPr>
        <w:suppressAutoHyphens/>
        <w:jc w:val="both"/>
      </w:pPr>
    </w:p>
    <w:p w:rsidR="006D3EF7" w:rsidRPr="00570750" w:rsidRDefault="007F4B97" w:rsidP="00D320C4">
      <w:pPr>
        <w:pStyle w:val="a5"/>
        <w:numPr>
          <w:ilvl w:val="0"/>
          <w:numId w:val="2"/>
        </w:numPr>
        <w:spacing w:after="0" w:line="240" w:lineRule="auto"/>
        <w:jc w:val="both"/>
        <w:rPr>
          <w:rFonts w:ascii="Times New Roman" w:hAnsi="Times New Roman"/>
          <w:b/>
          <w:sz w:val="24"/>
          <w:szCs w:val="24"/>
        </w:rPr>
      </w:pPr>
      <w:r w:rsidRPr="00570750">
        <w:rPr>
          <w:rFonts w:ascii="Times New Roman" w:hAnsi="Times New Roman"/>
          <w:b/>
          <w:sz w:val="24"/>
          <w:szCs w:val="24"/>
        </w:rPr>
        <w:t>Наименование дисциплины:</w:t>
      </w:r>
    </w:p>
    <w:p w:rsidR="00D320C4" w:rsidRPr="00570750" w:rsidRDefault="001170F3" w:rsidP="006D3EF7">
      <w:pPr>
        <w:pStyle w:val="a5"/>
        <w:spacing w:after="0" w:line="240" w:lineRule="auto"/>
        <w:jc w:val="both"/>
        <w:rPr>
          <w:rFonts w:ascii="Times New Roman" w:hAnsi="Times New Roman"/>
          <w:b/>
          <w:sz w:val="24"/>
          <w:szCs w:val="24"/>
        </w:rPr>
      </w:pPr>
      <w:r w:rsidRPr="00570750">
        <w:rPr>
          <w:rFonts w:ascii="Times New Roman" w:hAnsi="Times New Roman"/>
          <w:b/>
          <w:sz w:val="24"/>
          <w:szCs w:val="24"/>
        </w:rPr>
        <w:t>2.1.7.1(Ф)</w:t>
      </w:r>
      <w:r w:rsidR="00C44D85" w:rsidRPr="00570750">
        <w:rPr>
          <w:rFonts w:ascii="Times New Roman" w:hAnsi="Times New Roman"/>
          <w:b/>
          <w:sz w:val="24"/>
          <w:szCs w:val="24"/>
        </w:rPr>
        <w:t xml:space="preserve"> </w:t>
      </w:r>
      <w:r w:rsidR="007F4B97" w:rsidRPr="00570750">
        <w:rPr>
          <w:rFonts w:ascii="Times New Roman" w:hAnsi="Times New Roman"/>
          <w:b/>
          <w:sz w:val="24"/>
          <w:szCs w:val="24"/>
        </w:rPr>
        <w:t>«</w:t>
      </w:r>
      <w:r w:rsidRPr="00570750">
        <w:rPr>
          <w:rFonts w:ascii="Times New Roman" w:hAnsi="Times New Roman"/>
          <w:b/>
          <w:sz w:val="24"/>
          <w:szCs w:val="24"/>
        </w:rPr>
        <w:t>Основы академического английского языка</w:t>
      </w:r>
      <w:r w:rsidR="007F4B97" w:rsidRPr="00570750">
        <w:rPr>
          <w:rFonts w:ascii="Times New Roman" w:hAnsi="Times New Roman"/>
          <w:b/>
          <w:sz w:val="24"/>
          <w:szCs w:val="24"/>
        </w:rPr>
        <w:t>»</w:t>
      </w:r>
    </w:p>
    <w:p w:rsidR="00D320C4" w:rsidRPr="00570750" w:rsidRDefault="00D320C4" w:rsidP="0016572F">
      <w:pPr>
        <w:pStyle w:val="a5"/>
        <w:numPr>
          <w:ilvl w:val="0"/>
          <w:numId w:val="2"/>
        </w:numPr>
        <w:spacing w:after="0" w:line="240" w:lineRule="auto"/>
        <w:ind w:left="284" w:hanging="284"/>
        <w:jc w:val="both"/>
        <w:rPr>
          <w:rFonts w:ascii="Times New Roman" w:hAnsi="Times New Roman"/>
          <w:b/>
          <w:sz w:val="24"/>
          <w:szCs w:val="24"/>
        </w:rPr>
      </w:pPr>
      <w:r w:rsidRPr="00570750">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570750">
        <w:rPr>
          <w:rFonts w:ascii="Times New Roman" w:hAnsi="Times New Roman"/>
          <w:b/>
          <w:sz w:val="24"/>
          <w:szCs w:val="24"/>
        </w:rPr>
        <w:t xml:space="preserve">федеральных государственных требований </w:t>
      </w:r>
      <w:r w:rsidR="00A7334F" w:rsidRPr="00570750">
        <w:rPr>
          <w:rFonts w:ascii="Times New Roman" w:hAnsi="Times New Roman"/>
          <w:b/>
          <w:sz w:val="24"/>
          <w:szCs w:val="24"/>
        </w:rPr>
        <w:lastRenderedPageBreak/>
        <w:t>к  программам подготовки научных и научно-педагогических кадров в аспирантуре</w:t>
      </w:r>
    </w:p>
    <w:p w:rsidR="00D320C4" w:rsidRPr="00570750" w:rsidRDefault="00D320C4" w:rsidP="00D320C4">
      <w:pPr>
        <w:tabs>
          <w:tab w:val="left" w:pos="708"/>
          <w:tab w:val="left" w:pos="1134"/>
        </w:tabs>
        <w:ind w:firstLine="709"/>
        <w:jc w:val="both"/>
        <w:rPr>
          <w:rFonts w:eastAsia="Calibri"/>
          <w:lang w:eastAsia="en-US"/>
        </w:rPr>
      </w:pPr>
      <w:r w:rsidRPr="00570750">
        <w:rPr>
          <w:rFonts w:eastAsia="Calibri"/>
          <w:lang w:eastAsia="en-US"/>
        </w:rPr>
        <w:t xml:space="preserve">В соответствии с </w:t>
      </w:r>
      <w:r w:rsidR="00A7334F" w:rsidRPr="00570750">
        <w:rPr>
          <w:rFonts w:eastAsia="Calibri"/>
          <w:lang w:eastAsia="en-US"/>
        </w:rPr>
        <w:t>Федеральны</w:t>
      </w:r>
      <w:r w:rsidR="00074CDD" w:rsidRPr="00570750">
        <w:rPr>
          <w:rFonts w:eastAsia="Calibri"/>
          <w:lang w:eastAsia="en-US"/>
        </w:rPr>
        <w:t>ми</w:t>
      </w:r>
      <w:r w:rsidR="00A7334F" w:rsidRPr="00570750">
        <w:rPr>
          <w:rFonts w:eastAsia="Calibri"/>
          <w:lang w:eastAsia="en-US"/>
        </w:rPr>
        <w:t xml:space="preserve"> государственны</w:t>
      </w:r>
      <w:r w:rsidR="00074CDD" w:rsidRPr="00570750">
        <w:rPr>
          <w:rFonts w:eastAsia="Calibri"/>
          <w:lang w:eastAsia="en-US"/>
        </w:rPr>
        <w:t>ми</w:t>
      </w:r>
      <w:r w:rsidR="00A7334F" w:rsidRPr="00570750">
        <w:rPr>
          <w:rFonts w:eastAsia="Calibri"/>
          <w:lang w:eastAsia="en-US"/>
        </w:rPr>
        <w:t xml:space="preserve"> требовани</w:t>
      </w:r>
      <w:r w:rsidR="00074CDD" w:rsidRPr="00570750">
        <w:rPr>
          <w:rFonts w:eastAsia="Calibri"/>
          <w:lang w:eastAsia="en-US"/>
        </w:rPr>
        <w:t>ями</w:t>
      </w:r>
      <w:r w:rsidR="00A7334F" w:rsidRPr="00570750">
        <w:rPr>
          <w:rFonts w:eastAsia="Calibri"/>
          <w:lang w:eastAsia="en-US"/>
        </w:rPr>
        <w:t xml:space="preserve"> к  программам подготовки научных и научно-педагогических кадров в аспирантуре</w:t>
      </w:r>
      <w:r w:rsidRPr="00570750">
        <w:t>, утвержденн</w:t>
      </w:r>
      <w:r w:rsidR="00A7334F" w:rsidRPr="00570750">
        <w:t>ы</w:t>
      </w:r>
      <w:r w:rsidR="00493F32" w:rsidRPr="00570750">
        <w:t>ми</w:t>
      </w:r>
      <w:r w:rsidRPr="00570750">
        <w:t xml:space="preserve"> Приказом </w:t>
      </w:r>
      <w:r w:rsidR="007C6C70" w:rsidRPr="00570750">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570750">
        <w:t xml:space="preserve">, </w:t>
      </w:r>
      <w:r w:rsidRPr="00570750">
        <w:rPr>
          <w:rFonts w:eastAsia="Calibri"/>
          <w:lang w:eastAsia="en-US"/>
        </w:rPr>
        <w:t>при разработке основной профессиональной образовательной программы</w:t>
      </w:r>
      <w:r w:rsidR="007C6C70" w:rsidRPr="00570750">
        <w:rPr>
          <w:rFonts w:eastAsia="Calibri"/>
          <w:lang w:eastAsia="en-US"/>
        </w:rPr>
        <w:t xml:space="preserve"> - </w:t>
      </w:r>
      <w:r w:rsidR="007C6C70" w:rsidRPr="00570750">
        <w:t>программы подготовки научных и научно-педагогических кадров в аспирантуре</w:t>
      </w:r>
      <w:r w:rsidRPr="00570750">
        <w:rPr>
          <w:rFonts w:eastAsia="Calibri"/>
          <w:lang w:eastAsia="en-US"/>
        </w:rPr>
        <w:t xml:space="preserve"> (далее </w:t>
      </w:r>
      <w:r w:rsidR="001F094F" w:rsidRPr="00570750">
        <w:rPr>
          <w:rFonts w:eastAsia="Calibri"/>
          <w:lang w:eastAsia="en-US"/>
        </w:rPr>
        <w:t>–</w:t>
      </w:r>
      <w:r w:rsidRPr="00570750">
        <w:rPr>
          <w:rFonts w:eastAsia="Calibri"/>
          <w:lang w:eastAsia="en-US"/>
        </w:rPr>
        <w:t xml:space="preserve"> </w:t>
      </w:r>
      <w:r w:rsidR="001F094F" w:rsidRPr="00570750">
        <w:rPr>
          <w:rFonts w:eastAsia="Calibri"/>
          <w:lang w:eastAsia="en-US"/>
        </w:rPr>
        <w:t>программы аспирантуры</w:t>
      </w:r>
      <w:r w:rsidRPr="00570750">
        <w:rPr>
          <w:rFonts w:eastAsia="Calibri"/>
          <w:lang w:eastAsia="en-US"/>
        </w:rPr>
        <w:t>) определены возможности Академии в формировании компетенций выпускников.</w:t>
      </w:r>
    </w:p>
    <w:p w:rsidR="00D320C4" w:rsidRPr="00570750" w:rsidRDefault="00D320C4" w:rsidP="00642995">
      <w:pPr>
        <w:tabs>
          <w:tab w:val="left" w:pos="708"/>
          <w:tab w:val="left" w:pos="1134"/>
        </w:tabs>
        <w:ind w:firstLine="709"/>
        <w:jc w:val="both"/>
        <w:rPr>
          <w:rFonts w:eastAsia="Calibri"/>
          <w:lang w:eastAsia="en-US"/>
        </w:rPr>
      </w:pPr>
      <w:r w:rsidRPr="00570750">
        <w:rPr>
          <w:rFonts w:eastAsia="Calibri"/>
          <w:lang w:eastAsia="en-US"/>
        </w:rPr>
        <w:t xml:space="preserve">Процесс изучения дисциплины </w:t>
      </w:r>
      <w:r w:rsidRPr="00570750">
        <w:rPr>
          <w:rFonts w:eastAsia="Calibri"/>
          <w:b/>
          <w:lang w:eastAsia="en-US"/>
        </w:rPr>
        <w:t>«</w:t>
      </w:r>
      <w:r w:rsidR="001170F3" w:rsidRPr="00570750">
        <w:rPr>
          <w:b/>
        </w:rPr>
        <w:t>Основы академического английского языка</w:t>
      </w:r>
      <w:r w:rsidRPr="00570750">
        <w:rPr>
          <w:rFonts w:eastAsia="Calibri"/>
          <w:lang w:eastAsia="en-US"/>
        </w:rPr>
        <w:t>»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570750" w:rsidTr="00D320C4">
        <w:tc>
          <w:tcPr>
            <w:tcW w:w="3049" w:type="dxa"/>
            <w:vAlign w:val="center"/>
          </w:tcPr>
          <w:p w:rsidR="00D320C4" w:rsidRPr="00570750" w:rsidRDefault="00D320C4" w:rsidP="00D320C4">
            <w:pPr>
              <w:tabs>
                <w:tab w:val="left" w:pos="708"/>
              </w:tabs>
              <w:jc w:val="center"/>
              <w:rPr>
                <w:rFonts w:eastAsia="Calibri"/>
                <w:lang w:eastAsia="en-US"/>
              </w:rPr>
            </w:pPr>
            <w:r w:rsidRPr="00570750">
              <w:rPr>
                <w:rFonts w:eastAsia="Calibri"/>
                <w:lang w:eastAsia="en-US"/>
              </w:rPr>
              <w:t xml:space="preserve">Результаты освоения </w:t>
            </w:r>
            <w:r w:rsidR="001F094F" w:rsidRPr="00570750">
              <w:rPr>
                <w:rFonts w:eastAsia="Calibri"/>
                <w:lang w:eastAsia="en-US"/>
              </w:rPr>
              <w:t>программы аспирантуры</w:t>
            </w:r>
            <w:r w:rsidRPr="00570750">
              <w:rPr>
                <w:rFonts w:eastAsia="Calibri"/>
                <w:lang w:eastAsia="en-US"/>
              </w:rPr>
              <w:t xml:space="preserve"> (содержание </w:t>
            </w:r>
          </w:p>
          <w:p w:rsidR="00D320C4" w:rsidRPr="00570750" w:rsidRDefault="00D320C4" w:rsidP="00D320C4">
            <w:pPr>
              <w:tabs>
                <w:tab w:val="left" w:pos="708"/>
              </w:tabs>
              <w:jc w:val="center"/>
              <w:rPr>
                <w:rFonts w:eastAsia="Calibri"/>
                <w:lang w:eastAsia="en-US"/>
              </w:rPr>
            </w:pPr>
            <w:r w:rsidRPr="00570750">
              <w:rPr>
                <w:rFonts w:eastAsia="Calibri"/>
                <w:lang w:eastAsia="en-US"/>
              </w:rPr>
              <w:t>компетенции)</w:t>
            </w:r>
          </w:p>
        </w:tc>
        <w:tc>
          <w:tcPr>
            <w:tcW w:w="1595" w:type="dxa"/>
            <w:vAlign w:val="center"/>
          </w:tcPr>
          <w:p w:rsidR="00D320C4" w:rsidRPr="00570750" w:rsidRDefault="00D320C4" w:rsidP="00D320C4">
            <w:pPr>
              <w:tabs>
                <w:tab w:val="left" w:pos="708"/>
              </w:tabs>
              <w:jc w:val="center"/>
              <w:rPr>
                <w:rFonts w:eastAsia="Calibri"/>
                <w:lang w:eastAsia="en-US"/>
              </w:rPr>
            </w:pPr>
            <w:r w:rsidRPr="00570750">
              <w:rPr>
                <w:rFonts w:eastAsia="Calibri"/>
                <w:lang w:eastAsia="en-US"/>
              </w:rPr>
              <w:t xml:space="preserve">Код </w:t>
            </w:r>
          </w:p>
          <w:p w:rsidR="00D320C4" w:rsidRPr="00570750" w:rsidRDefault="00D320C4" w:rsidP="00D320C4">
            <w:pPr>
              <w:tabs>
                <w:tab w:val="left" w:pos="708"/>
              </w:tabs>
              <w:jc w:val="center"/>
              <w:rPr>
                <w:rFonts w:eastAsia="Calibri"/>
                <w:lang w:eastAsia="en-US"/>
              </w:rPr>
            </w:pPr>
            <w:r w:rsidRPr="00570750">
              <w:rPr>
                <w:rFonts w:eastAsia="Calibri"/>
                <w:lang w:eastAsia="en-US"/>
              </w:rPr>
              <w:t>компетенции</w:t>
            </w:r>
          </w:p>
        </w:tc>
        <w:tc>
          <w:tcPr>
            <w:tcW w:w="4927" w:type="dxa"/>
            <w:vAlign w:val="center"/>
          </w:tcPr>
          <w:p w:rsidR="00D320C4" w:rsidRPr="00570750" w:rsidRDefault="00D320C4" w:rsidP="00D320C4">
            <w:pPr>
              <w:tabs>
                <w:tab w:val="left" w:pos="708"/>
              </w:tabs>
              <w:jc w:val="center"/>
              <w:rPr>
                <w:rFonts w:eastAsia="Calibri"/>
                <w:lang w:eastAsia="en-US"/>
              </w:rPr>
            </w:pPr>
            <w:r w:rsidRPr="00570750">
              <w:rPr>
                <w:rFonts w:eastAsia="Calibri"/>
                <w:lang w:eastAsia="en-US"/>
              </w:rPr>
              <w:t xml:space="preserve">Перечень планируемых результатов </w:t>
            </w:r>
          </w:p>
          <w:p w:rsidR="00D320C4" w:rsidRPr="00570750" w:rsidRDefault="00D320C4" w:rsidP="00D320C4">
            <w:pPr>
              <w:tabs>
                <w:tab w:val="left" w:pos="708"/>
              </w:tabs>
              <w:jc w:val="center"/>
              <w:rPr>
                <w:rFonts w:eastAsia="Calibri"/>
                <w:lang w:eastAsia="en-US"/>
              </w:rPr>
            </w:pPr>
            <w:r w:rsidRPr="00570750">
              <w:rPr>
                <w:rFonts w:eastAsia="Calibri"/>
                <w:lang w:eastAsia="en-US"/>
              </w:rPr>
              <w:t>обучения по дисциплине</w:t>
            </w:r>
          </w:p>
        </w:tc>
      </w:tr>
      <w:tr w:rsidR="00642995" w:rsidRPr="00570750" w:rsidTr="00D320C4">
        <w:tc>
          <w:tcPr>
            <w:tcW w:w="3049" w:type="dxa"/>
            <w:vAlign w:val="center"/>
          </w:tcPr>
          <w:p w:rsidR="00642995" w:rsidRPr="00570750" w:rsidRDefault="00642995" w:rsidP="00642995">
            <w:pPr>
              <w:tabs>
                <w:tab w:val="left" w:pos="708"/>
              </w:tabs>
              <w:jc w:val="both"/>
              <w:rPr>
                <w:rFonts w:eastAsia="Calibri"/>
                <w:lang w:eastAsia="en-US"/>
              </w:rPr>
            </w:pPr>
            <w:r w:rsidRPr="00570750">
              <w:rPr>
                <w:rFonts w:eastAsia="Calibri"/>
                <w:lang w:eastAsia="en-US"/>
              </w:rPr>
              <w:t>Готовностью</w:t>
            </w:r>
          </w:p>
          <w:p w:rsidR="00642995" w:rsidRPr="00570750" w:rsidRDefault="00642995" w:rsidP="00642995">
            <w:pPr>
              <w:tabs>
                <w:tab w:val="left" w:pos="708"/>
              </w:tabs>
              <w:jc w:val="both"/>
              <w:rPr>
                <w:rFonts w:eastAsia="Calibri"/>
                <w:lang w:eastAsia="en-US"/>
              </w:rPr>
            </w:pPr>
            <w:r w:rsidRPr="00570750">
              <w:rPr>
                <w:rFonts w:eastAsia="Calibri"/>
                <w:lang w:eastAsia="en-US"/>
              </w:rPr>
              <w:t>использовать современные методы и технологии научной коммуникации на государственном и иностранном языках</w:t>
            </w:r>
          </w:p>
        </w:tc>
        <w:tc>
          <w:tcPr>
            <w:tcW w:w="1595" w:type="dxa"/>
            <w:vAlign w:val="center"/>
          </w:tcPr>
          <w:p w:rsidR="00642995" w:rsidRPr="00570750" w:rsidRDefault="00642995" w:rsidP="00642995">
            <w:pPr>
              <w:tabs>
                <w:tab w:val="left" w:pos="708"/>
              </w:tabs>
              <w:jc w:val="both"/>
              <w:rPr>
                <w:rFonts w:eastAsia="Calibri"/>
                <w:lang w:eastAsia="en-US"/>
              </w:rPr>
            </w:pPr>
            <w:r w:rsidRPr="00570750">
              <w:t>УК-4</w:t>
            </w:r>
          </w:p>
        </w:tc>
        <w:tc>
          <w:tcPr>
            <w:tcW w:w="4927" w:type="dxa"/>
            <w:vAlign w:val="center"/>
          </w:tcPr>
          <w:p w:rsidR="00642995" w:rsidRPr="00570750" w:rsidRDefault="00642995" w:rsidP="00642995">
            <w:pPr>
              <w:tabs>
                <w:tab w:val="left" w:pos="333"/>
                <w:tab w:val="left" w:pos="708"/>
              </w:tabs>
              <w:jc w:val="both"/>
              <w:rPr>
                <w:rFonts w:eastAsia="Calibri"/>
                <w:i/>
                <w:lang w:eastAsia="en-US"/>
              </w:rPr>
            </w:pPr>
            <w:r w:rsidRPr="00570750">
              <w:rPr>
                <w:rFonts w:eastAsia="Calibri"/>
                <w:i/>
                <w:lang w:eastAsia="en-US"/>
              </w:rPr>
              <w:t>Знать</w:t>
            </w:r>
          </w:p>
          <w:p w:rsidR="00642995" w:rsidRPr="00570750" w:rsidRDefault="00642995" w:rsidP="00642995">
            <w:pPr>
              <w:numPr>
                <w:ilvl w:val="0"/>
                <w:numId w:val="16"/>
              </w:numPr>
              <w:tabs>
                <w:tab w:val="left" w:pos="333"/>
              </w:tabs>
              <w:autoSpaceDE w:val="0"/>
              <w:autoSpaceDN w:val="0"/>
              <w:adjustRightInd w:val="0"/>
              <w:ind w:left="0" w:firstLine="0"/>
              <w:jc w:val="both"/>
              <w:rPr>
                <w:bCs/>
              </w:rPr>
            </w:pPr>
            <w:r w:rsidRPr="00570750">
              <w:rPr>
                <w:bCs/>
              </w:rPr>
              <w:t>фонетику, лексику, грамматику изучаемого языка;</w:t>
            </w:r>
          </w:p>
          <w:p w:rsidR="00642995" w:rsidRPr="00570750" w:rsidRDefault="00642995" w:rsidP="00642995">
            <w:pPr>
              <w:numPr>
                <w:ilvl w:val="0"/>
                <w:numId w:val="16"/>
              </w:numPr>
              <w:tabs>
                <w:tab w:val="left" w:pos="333"/>
              </w:tabs>
              <w:autoSpaceDE w:val="0"/>
              <w:autoSpaceDN w:val="0"/>
              <w:adjustRightInd w:val="0"/>
              <w:ind w:left="0" w:firstLine="0"/>
              <w:jc w:val="both"/>
              <w:rPr>
                <w:bCs/>
              </w:rPr>
            </w:pPr>
            <w:r w:rsidRPr="00570750">
              <w:rPr>
                <w:bCs/>
              </w:rPr>
              <w:t>нормы говорения и произношения на иностранном языке;</w:t>
            </w:r>
          </w:p>
          <w:p w:rsidR="00642995" w:rsidRPr="00570750" w:rsidRDefault="00642995" w:rsidP="00642995">
            <w:pPr>
              <w:numPr>
                <w:ilvl w:val="0"/>
                <w:numId w:val="16"/>
              </w:numPr>
              <w:tabs>
                <w:tab w:val="left" w:pos="333"/>
                <w:tab w:val="left" w:pos="708"/>
              </w:tabs>
              <w:ind w:left="0" w:firstLine="0"/>
              <w:jc w:val="both"/>
              <w:rPr>
                <w:rFonts w:eastAsia="Calibri"/>
                <w:lang w:eastAsia="en-US"/>
              </w:rPr>
            </w:pPr>
            <w:r w:rsidRPr="00570750">
              <w:rPr>
                <w:bCs/>
              </w:rPr>
              <w:t>виды речевых действий и приемы ведения общения</w:t>
            </w:r>
          </w:p>
          <w:p w:rsidR="00642995" w:rsidRPr="00570750" w:rsidRDefault="00642995" w:rsidP="00642995">
            <w:pPr>
              <w:tabs>
                <w:tab w:val="left" w:pos="333"/>
                <w:tab w:val="left" w:pos="708"/>
              </w:tabs>
              <w:jc w:val="both"/>
              <w:rPr>
                <w:rFonts w:eastAsia="Calibri"/>
                <w:i/>
                <w:lang w:eastAsia="en-US"/>
              </w:rPr>
            </w:pPr>
            <w:r w:rsidRPr="00570750">
              <w:rPr>
                <w:rFonts w:eastAsia="Calibri"/>
                <w:i/>
                <w:lang w:eastAsia="en-US"/>
              </w:rPr>
              <w:t>Уметь</w:t>
            </w:r>
          </w:p>
          <w:p w:rsidR="00642995" w:rsidRPr="00570750" w:rsidRDefault="00642995" w:rsidP="00642995">
            <w:pPr>
              <w:numPr>
                <w:ilvl w:val="0"/>
                <w:numId w:val="16"/>
              </w:numPr>
              <w:tabs>
                <w:tab w:val="left" w:pos="333"/>
              </w:tabs>
              <w:autoSpaceDE w:val="0"/>
              <w:autoSpaceDN w:val="0"/>
              <w:adjustRightInd w:val="0"/>
              <w:ind w:left="0" w:firstLine="0"/>
              <w:jc w:val="both"/>
              <w:rPr>
                <w:bCs/>
              </w:rPr>
            </w:pPr>
            <w:r w:rsidRPr="00570750">
              <w:rPr>
                <w:bCs/>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642995" w:rsidRPr="00570750" w:rsidRDefault="00642995" w:rsidP="00642995">
            <w:pPr>
              <w:numPr>
                <w:ilvl w:val="0"/>
                <w:numId w:val="16"/>
              </w:numPr>
              <w:tabs>
                <w:tab w:val="left" w:pos="333"/>
              </w:tabs>
              <w:autoSpaceDE w:val="0"/>
              <w:autoSpaceDN w:val="0"/>
              <w:adjustRightInd w:val="0"/>
              <w:ind w:left="0" w:firstLine="0"/>
              <w:jc w:val="both"/>
              <w:rPr>
                <w:bCs/>
              </w:rPr>
            </w:pPr>
            <w:r w:rsidRPr="00570750">
              <w:rPr>
                <w:bCs/>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642995" w:rsidRPr="00570750" w:rsidRDefault="00642995" w:rsidP="00642995">
            <w:pPr>
              <w:numPr>
                <w:ilvl w:val="0"/>
                <w:numId w:val="16"/>
              </w:numPr>
              <w:tabs>
                <w:tab w:val="left" w:pos="333"/>
                <w:tab w:val="left" w:pos="708"/>
              </w:tabs>
              <w:ind w:left="0" w:firstLine="0"/>
              <w:jc w:val="both"/>
              <w:rPr>
                <w:rFonts w:eastAsia="Calibri"/>
                <w:lang w:eastAsia="en-US"/>
              </w:rPr>
            </w:pPr>
            <w:r w:rsidRPr="00570750">
              <w:rPr>
                <w:bCs/>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642995" w:rsidRPr="00570750" w:rsidRDefault="00642995" w:rsidP="00642995">
            <w:pPr>
              <w:tabs>
                <w:tab w:val="left" w:pos="333"/>
                <w:tab w:val="left" w:pos="708"/>
              </w:tabs>
              <w:jc w:val="both"/>
              <w:rPr>
                <w:rFonts w:eastAsia="Calibri"/>
                <w:i/>
                <w:lang w:eastAsia="en-US"/>
              </w:rPr>
            </w:pPr>
            <w:r w:rsidRPr="00570750">
              <w:rPr>
                <w:rFonts w:eastAsia="Calibri"/>
                <w:i/>
                <w:lang w:eastAsia="en-US"/>
              </w:rPr>
              <w:t>Владеть</w:t>
            </w:r>
          </w:p>
          <w:p w:rsidR="00642995" w:rsidRPr="00570750" w:rsidRDefault="00642995" w:rsidP="00642995">
            <w:pPr>
              <w:numPr>
                <w:ilvl w:val="0"/>
                <w:numId w:val="16"/>
              </w:numPr>
              <w:tabs>
                <w:tab w:val="left" w:pos="333"/>
              </w:tabs>
              <w:autoSpaceDE w:val="0"/>
              <w:autoSpaceDN w:val="0"/>
              <w:adjustRightInd w:val="0"/>
              <w:ind w:left="0" w:firstLine="0"/>
              <w:jc w:val="both"/>
              <w:rPr>
                <w:bCs/>
              </w:rPr>
            </w:pPr>
            <w:r w:rsidRPr="00570750">
              <w:rPr>
                <w:bCs/>
              </w:rPr>
              <w:t>навыками составления текста по теме своего научного исследования;</w:t>
            </w:r>
          </w:p>
          <w:p w:rsidR="00642995" w:rsidRPr="00570750" w:rsidRDefault="00642995" w:rsidP="00642995">
            <w:pPr>
              <w:numPr>
                <w:ilvl w:val="0"/>
                <w:numId w:val="16"/>
              </w:numPr>
              <w:tabs>
                <w:tab w:val="left" w:pos="333"/>
              </w:tabs>
              <w:autoSpaceDE w:val="0"/>
              <w:autoSpaceDN w:val="0"/>
              <w:adjustRightInd w:val="0"/>
              <w:ind w:left="0" w:firstLine="0"/>
              <w:jc w:val="both"/>
              <w:rPr>
                <w:bCs/>
              </w:rPr>
            </w:pPr>
            <w:r w:rsidRPr="00570750">
              <w:rPr>
                <w:bCs/>
              </w:rPr>
              <w:t>навыками понимания научной лексики;</w:t>
            </w:r>
          </w:p>
          <w:p w:rsidR="00642995" w:rsidRPr="00570750" w:rsidRDefault="00642995" w:rsidP="00642995">
            <w:pPr>
              <w:numPr>
                <w:ilvl w:val="0"/>
                <w:numId w:val="16"/>
              </w:numPr>
              <w:tabs>
                <w:tab w:val="left" w:pos="333"/>
              </w:tabs>
              <w:autoSpaceDE w:val="0"/>
              <w:autoSpaceDN w:val="0"/>
              <w:adjustRightInd w:val="0"/>
              <w:ind w:left="0" w:firstLine="0"/>
              <w:jc w:val="both"/>
              <w:rPr>
                <w:bCs/>
              </w:rPr>
            </w:pPr>
            <w:r w:rsidRPr="00570750">
              <w:rPr>
                <w:bCs/>
              </w:rPr>
              <w:t>навыками ведения дискуссии на иностранном языке;</w:t>
            </w:r>
          </w:p>
          <w:p w:rsidR="00642995" w:rsidRPr="00570750" w:rsidRDefault="00642995" w:rsidP="00642995">
            <w:pPr>
              <w:numPr>
                <w:ilvl w:val="0"/>
                <w:numId w:val="16"/>
              </w:numPr>
              <w:tabs>
                <w:tab w:val="left" w:pos="333"/>
                <w:tab w:val="left" w:pos="708"/>
              </w:tabs>
              <w:ind w:left="0" w:firstLine="0"/>
              <w:jc w:val="both"/>
              <w:rPr>
                <w:rFonts w:eastAsia="Calibri"/>
                <w:lang w:eastAsia="en-US"/>
              </w:rPr>
            </w:pPr>
            <w:r w:rsidRPr="00570750">
              <w:rPr>
                <w:bCs/>
              </w:rPr>
              <w:t>навыками чтения и перевода специальной литературы на иностранном языке</w:t>
            </w:r>
          </w:p>
        </w:tc>
      </w:tr>
    </w:tbl>
    <w:p w:rsidR="00D320C4" w:rsidRPr="00570750" w:rsidRDefault="00D320C4" w:rsidP="00D320C4">
      <w:pPr>
        <w:tabs>
          <w:tab w:val="left" w:pos="708"/>
          <w:tab w:val="left" w:pos="1134"/>
        </w:tabs>
        <w:ind w:firstLine="709"/>
        <w:jc w:val="both"/>
        <w:rPr>
          <w:rFonts w:eastAsia="Calibri"/>
          <w:lang w:eastAsia="en-US"/>
        </w:rPr>
      </w:pPr>
    </w:p>
    <w:p w:rsidR="00D320C4" w:rsidRPr="00570750" w:rsidRDefault="00D320C4" w:rsidP="00D320C4">
      <w:pPr>
        <w:ind w:firstLine="709"/>
        <w:contextualSpacing/>
        <w:jc w:val="both"/>
        <w:rPr>
          <w:rFonts w:eastAsia="Calibri"/>
          <w:b/>
          <w:spacing w:val="4"/>
          <w:lang w:eastAsia="en-US"/>
        </w:rPr>
      </w:pPr>
    </w:p>
    <w:p w:rsidR="00D320C4" w:rsidRPr="00570750" w:rsidRDefault="00704447" w:rsidP="00D320C4">
      <w:pPr>
        <w:ind w:firstLine="709"/>
        <w:contextualSpacing/>
        <w:jc w:val="both"/>
        <w:rPr>
          <w:rFonts w:eastAsia="Calibri"/>
          <w:b/>
          <w:spacing w:val="4"/>
          <w:lang w:eastAsia="en-US"/>
        </w:rPr>
      </w:pPr>
      <w:r w:rsidRPr="00570750">
        <w:rPr>
          <w:rFonts w:eastAsia="Calibri"/>
          <w:b/>
          <w:spacing w:val="4"/>
          <w:lang w:eastAsia="en-US"/>
        </w:rPr>
        <w:t>3</w:t>
      </w:r>
      <w:r w:rsidR="00D320C4" w:rsidRPr="00570750">
        <w:rPr>
          <w:rFonts w:eastAsia="Calibri"/>
          <w:b/>
          <w:spacing w:val="4"/>
          <w:lang w:eastAsia="en-US"/>
        </w:rPr>
        <w:t xml:space="preserve">. </w:t>
      </w:r>
      <w:r w:rsidR="00A513D6" w:rsidRPr="00570750">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A513D6" w:rsidRPr="00570750" w:rsidRDefault="00991A0A" w:rsidP="00D320C4">
      <w:pPr>
        <w:ind w:firstLine="709"/>
        <w:jc w:val="both"/>
        <w:rPr>
          <w:rFonts w:eastAsia="Calibri"/>
          <w:lang w:eastAsia="en-US"/>
        </w:rPr>
      </w:pPr>
      <w:r w:rsidRPr="00570750">
        <w:rPr>
          <w:rFonts w:eastAsia="Calibri"/>
          <w:lang w:eastAsia="en-US"/>
        </w:rPr>
        <w:t xml:space="preserve">Объем учебной дисциплины: </w:t>
      </w:r>
      <w:r w:rsidRPr="00570750">
        <w:rPr>
          <w:rFonts w:eastAsia="Calibri"/>
          <w:b/>
          <w:lang w:eastAsia="en-US"/>
        </w:rPr>
        <w:t>72 академических часа</w:t>
      </w:r>
    </w:p>
    <w:p w:rsidR="00D320C4" w:rsidRPr="00570750" w:rsidRDefault="00D320C4" w:rsidP="00D320C4">
      <w:pPr>
        <w:ind w:firstLine="709"/>
        <w:jc w:val="both"/>
        <w:rPr>
          <w:rFonts w:eastAsia="Calibri"/>
          <w:lang w:eastAsia="en-US"/>
        </w:rPr>
      </w:pPr>
      <w:r w:rsidRPr="00570750">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62FF6" w:rsidRPr="00570750" w:rsidTr="00562FF6">
        <w:tc>
          <w:tcPr>
            <w:tcW w:w="5215" w:type="dxa"/>
          </w:tcPr>
          <w:p w:rsidR="00562FF6" w:rsidRPr="00570750" w:rsidRDefault="00562FF6" w:rsidP="00D320C4">
            <w:pPr>
              <w:tabs>
                <w:tab w:val="left" w:pos="487"/>
              </w:tabs>
              <w:jc w:val="center"/>
            </w:pPr>
            <w:r w:rsidRPr="00570750">
              <w:t>Контактная работа</w:t>
            </w:r>
          </w:p>
        </w:tc>
        <w:tc>
          <w:tcPr>
            <w:tcW w:w="3827" w:type="dxa"/>
            <w:vAlign w:val="center"/>
          </w:tcPr>
          <w:p w:rsidR="00562FF6" w:rsidRPr="00570750" w:rsidRDefault="001A5D8E" w:rsidP="00D320C4">
            <w:pPr>
              <w:tabs>
                <w:tab w:val="left" w:pos="487"/>
              </w:tabs>
              <w:jc w:val="center"/>
              <w:rPr>
                <w:b/>
              </w:rPr>
            </w:pPr>
            <w:r w:rsidRPr="00570750">
              <w:rPr>
                <w:b/>
              </w:rPr>
              <w:t>18</w:t>
            </w:r>
          </w:p>
        </w:tc>
      </w:tr>
      <w:tr w:rsidR="00562FF6" w:rsidRPr="00570750" w:rsidTr="00562FF6">
        <w:tc>
          <w:tcPr>
            <w:tcW w:w="5215" w:type="dxa"/>
          </w:tcPr>
          <w:p w:rsidR="00562FF6" w:rsidRPr="00570750" w:rsidRDefault="00562FF6" w:rsidP="00D320C4">
            <w:pPr>
              <w:tabs>
                <w:tab w:val="left" w:pos="487"/>
              </w:tabs>
              <w:jc w:val="center"/>
              <w:rPr>
                <w:i/>
              </w:rPr>
            </w:pPr>
            <w:r w:rsidRPr="00570750">
              <w:rPr>
                <w:i/>
              </w:rPr>
              <w:t>Лекций</w:t>
            </w:r>
          </w:p>
        </w:tc>
        <w:tc>
          <w:tcPr>
            <w:tcW w:w="3827" w:type="dxa"/>
            <w:vAlign w:val="center"/>
          </w:tcPr>
          <w:p w:rsidR="00562FF6" w:rsidRPr="00570750" w:rsidRDefault="00562FF6" w:rsidP="00D320C4">
            <w:pPr>
              <w:tabs>
                <w:tab w:val="left" w:pos="487"/>
              </w:tabs>
              <w:jc w:val="center"/>
              <w:rPr>
                <w:i/>
              </w:rPr>
            </w:pPr>
            <w:r w:rsidRPr="00570750">
              <w:rPr>
                <w:i/>
              </w:rPr>
              <w:t>8</w:t>
            </w:r>
          </w:p>
        </w:tc>
      </w:tr>
      <w:tr w:rsidR="00562FF6" w:rsidRPr="00570750" w:rsidTr="00562FF6">
        <w:tc>
          <w:tcPr>
            <w:tcW w:w="5215" w:type="dxa"/>
          </w:tcPr>
          <w:p w:rsidR="00562FF6" w:rsidRPr="00570750" w:rsidRDefault="00562FF6" w:rsidP="00D320C4">
            <w:pPr>
              <w:tabs>
                <w:tab w:val="left" w:pos="487"/>
              </w:tabs>
              <w:jc w:val="center"/>
              <w:rPr>
                <w:i/>
              </w:rPr>
            </w:pPr>
            <w:r w:rsidRPr="00570750">
              <w:rPr>
                <w:i/>
              </w:rPr>
              <w:t>Практических занятий</w:t>
            </w:r>
          </w:p>
        </w:tc>
        <w:tc>
          <w:tcPr>
            <w:tcW w:w="3827" w:type="dxa"/>
            <w:vAlign w:val="center"/>
          </w:tcPr>
          <w:p w:rsidR="00562FF6" w:rsidRPr="00570750" w:rsidRDefault="00562FF6" w:rsidP="00D320C4">
            <w:pPr>
              <w:tabs>
                <w:tab w:val="left" w:pos="487"/>
              </w:tabs>
              <w:jc w:val="center"/>
              <w:rPr>
                <w:i/>
              </w:rPr>
            </w:pPr>
            <w:r w:rsidRPr="00570750">
              <w:rPr>
                <w:i/>
              </w:rPr>
              <w:t>1</w:t>
            </w:r>
            <w:r w:rsidR="001A5D8E" w:rsidRPr="00570750">
              <w:rPr>
                <w:i/>
              </w:rPr>
              <w:t>0</w:t>
            </w:r>
          </w:p>
        </w:tc>
      </w:tr>
      <w:tr w:rsidR="00562FF6" w:rsidRPr="00570750" w:rsidTr="00562FF6">
        <w:tc>
          <w:tcPr>
            <w:tcW w:w="5215" w:type="dxa"/>
          </w:tcPr>
          <w:p w:rsidR="00562FF6" w:rsidRPr="00570750" w:rsidRDefault="00562FF6" w:rsidP="00D320C4">
            <w:pPr>
              <w:tabs>
                <w:tab w:val="left" w:pos="487"/>
              </w:tabs>
              <w:jc w:val="center"/>
            </w:pPr>
            <w:r w:rsidRPr="00570750">
              <w:t>Самостоятельная работа обучающихся</w:t>
            </w:r>
          </w:p>
        </w:tc>
        <w:tc>
          <w:tcPr>
            <w:tcW w:w="3827" w:type="dxa"/>
            <w:vAlign w:val="center"/>
          </w:tcPr>
          <w:p w:rsidR="00562FF6" w:rsidRPr="00570750" w:rsidRDefault="001A5D8E" w:rsidP="00D320C4">
            <w:pPr>
              <w:tabs>
                <w:tab w:val="left" w:pos="487"/>
              </w:tabs>
              <w:jc w:val="center"/>
              <w:rPr>
                <w:b/>
              </w:rPr>
            </w:pPr>
            <w:r w:rsidRPr="00570750">
              <w:rPr>
                <w:b/>
              </w:rPr>
              <w:t>54</w:t>
            </w:r>
          </w:p>
        </w:tc>
      </w:tr>
      <w:tr w:rsidR="00562FF6" w:rsidRPr="00570750" w:rsidTr="00562FF6">
        <w:tc>
          <w:tcPr>
            <w:tcW w:w="5215" w:type="dxa"/>
          </w:tcPr>
          <w:p w:rsidR="00562FF6" w:rsidRPr="00570750" w:rsidRDefault="00562FF6" w:rsidP="00D320C4">
            <w:pPr>
              <w:tabs>
                <w:tab w:val="left" w:pos="487"/>
              </w:tabs>
              <w:jc w:val="center"/>
            </w:pPr>
            <w:r w:rsidRPr="00570750">
              <w:t>Контроль</w:t>
            </w:r>
          </w:p>
        </w:tc>
        <w:tc>
          <w:tcPr>
            <w:tcW w:w="3827" w:type="dxa"/>
            <w:vAlign w:val="center"/>
          </w:tcPr>
          <w:p w:rsidR="00562FF6" w:rsidRPr="00570750" w:rsidRDefault="00562FF6" w:rsidP="00D320C4">
            <w:pPr>
              <w:tabs>
                <w:tab w:val="left" w:pos="487"/>
              </w:tabs>
              <w:jc w:val="center"/>
              <w:rPr>
                <w:b/>
              </w:rPr>
            </w:pPr>
          </w:p>
        </w:tc>
      </w:tr>
      <w:tr w:rsidR="00562FF6" w:rsidRPr="00570750" w:rsidTr="00562FF6">
        <w:tc>
          <w:tcPr>
            <w:tcW w:w="5215" w:type="dxa"/>
            <w:vAlign w:val="center"/>
          </w:tcPr>
          <w:p w:rsidR="00562FF6" w:rsidRPr="00570750" w:rsidRDefault="00562FF6" w:rsidP="00D320C4">
            <w:pPr>
              <w:tabs>
                <w:tab w:val="left" w:pos="487"/>
              </w:tabs>
              <w:jc w:val="center"/>
            </w:pPr>
            <w:r w:rsidRPr="00570750">
              <w:t>Формы промежуточной аттестации</w:t>
            </w:r>
          </w:p>
        </w:tc>
        <w:tc>
          <w:tcPr>
            <w:tcW w:w="3827" w:type="dxa"/>
            <w:vAlign w:val="center"/>
          </w:tcPr>
          <w:p w:rsidR="00562FF6" w:rsidRPr="00570750" w:rsidRDefault="00562FF6" w:rsidP="00D320C4">
            <w:pPr>
              <w:tabs>
                <w:tab w:val="left" w:pos="487"/>
              </w:tabs>
              <w:jc w:val="center"/>
              <w:rPr>
                <w:b/>
              </w:rPr>
            </w:pPr>
            <w:r w:rsidRPr="00570750">
              <w:rPr>
                <w:b/>
              </w:rPr>
              <w:t xml:space="preserve">Зачет </w:t>
            </w:r>
          </w:p>
        </w:tc>
      </w:tr>
    </w:tbl>
    <w:p w:rsidR="00BB70FB" w:rsidRPr="00570750" w:rsidRDefault="00BB70FB" w:rsidP="00A76E53">
      <w:pPr>
        <w:pStyle w:val="a5"/>
        <w:spacing w:after="0" w:line="240" w:lineRule="auto"/>
        <w:ind w:left="0" w:firstLine="709"/>
        <w:jc w:val="both"/>
        <w:rPr>
          <w:rFonts w:ascii="Times New Roman" w:hAnsi="Times New Roman"/>
          <w:sz w:val="24"/>
          <w:szCs w:val="24"/>
        </w:rPr>
      </w:pPr>
    </w:p>
    <w:p w:rsidR="00D320C4" w:rsidRPr="00570750" w:rsidRDefault="00704447" w:rsidP="00D320C4">
      <w:pPr>
        <w:keepNext/>
        <w:ind w:firstLine="709"/>
        <w:jc w:val="both"/>
        <w:rPr>
          <w:rFonts w:eastAsia="Calibri"/>
          <w:b/>
        </w:rPr>
      </w:pPr>
      <w:r w:rsidRPr="00570750">
        <w:rPr>
          <w:b/>
        </w:rPr>
        <w:t>4</w:t>
      </w:r>
      <w:r w:rsidR="00D320C4" w:rsidRPr="00570750">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0C4" w:rsidRPr="00570750" w:rsidRDefault="00D320C4" w:rsidP="00D320C4">
      <w:pPr>
        <w:keepNext/>
        <w:ind w:firstLine="709"/>
        <w:contextualSpacing/>
        <w:jc w:val="both"/>
        <w:rPr>
          <w:rFonts w:eastAsia="Calibri"/>
          <w:b/>
        </w:rPr>
      </w:pPr>
    </w:p>
    <w:p w:rsidR="00D320C4" w:rsidRPr="00570750" w:rsidRDefault="00704447" w:rsidP="00D320C4">
      <w:pPr>
        <w:tabs>
          <w:tab w:val="left" w:pos="900"/>
        </w:tabs>
        <w:ind w:firstLine="709"/>
        <w:jc w:val="both"/>
        <w:rPr>
          <w:b/>
        </w:rPr>
      </w:pPr>
      <w:r w:rsidRPr="00570750">
        <w:rPr>
          <w:b/>
        </w:rPr>
        <w:t>4</w:t>
      </w:r>
      <w:r w:rsidR="00D320C4" w:rsidRPr="00570750">
        <w:rPr>
          <w:b/>
        </w:rPr>
        <w:t>.1. Тематический план для очной формы обучения</w:t>
      </w:r>
    </w:p>
    <w:p w:rsidR="00493F32" w:rsidRPr="00570750"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D320C4" w:rsidRPr="00570750" w:rsidTr="00D320C4">
        <w:trPr>
          <w:trHeight w:val="510"/>
        </w:trPr>
        <w:tc>
          <w:tcPr>
            <w:tcW w:w="9508" w:type="dxa"/>
            <w:gridSpan w:val="6"/>
            <w:tcBorders>
              <w:top w:val="single" w:sz="4" w:space="0" w:color="auto"/>
              <w:left w:val="single" w:sz="4" w:space="0" w:color="auto"/>
              <w:bottom w:val="single" w:sz="4" w:space="0" w:color="auto"/>
              <w:right w:val="single" w:sz="4" w:space="0" w:color="auto"/>
            </w:tcBorders>
            <w:vAlign w:val="center"/>
            <w:hideMark/>
          </w:tcPr>
          <w:p w:rsidR="00D320C4" w:rsidRPr="00570750" w:rsidRDefault="00D320C4" w:rsidP="00D320C4">
            <w:pPr>
              <w:rPr>
                <w:b/>
                <w:bCs/>
              </w:rPr>
            </w:pPr>
            <w:r w:rsidRPr="00570750">
              <w:rPr>
                <w:b/>
                <w:bCs/>
              </w:rPr>
              <w:t xml:space="preserve">Курс </w:t>
            </w:r>
            <w:r w:rsidR="008C0470" w:rsidRPr="00570750">
              <w:rPr>
                <w:b/>
                <w:bCs/>
              </w:rPr>
              <w:t>1</w:t>
            </w:r>
          </w:p>
        </w:tc>
      </w:tr>
      <w:tr w:rsidR="00493F32" w:rsidRPr="00570750"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pPr>
            <w:r w:rsidRPr="00570750">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pPr>
            <w:r w:rsidRPr="00570750">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rPr>
                <w:sz w:val="20"/>
                <w:szCs w:val="20"/>
              </w:rPr>
            </w:pPr>
            <w:r w:rsidRPr="00570750">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rPr>
                <w:sz w:val="20"/>
                <w:szCs w:val="20"/>
              </w:rPr>
            </w:pPr>
            <w:r w:rsidRPr="00570750">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rPr>
                <w:sz w:val="20"/>
                <w:szCs w:val="20"/>
              </w:rPr>
            </w:pPr>
            <w:r w:rsidRPr="00570750">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rPr>
                <w:b/>
                <w:bCs/>
                <w:sz w:val="20"/>
                <w:szCs w:val="20"/>
              </w:rPr>
            </w:pPr>
            <w:r w:rsidRPr="00570750">
              <w:rPr>
                <w:b/>
                <w:bCs/>
                <w:sz w:val="20"/>
                <w:szCs w:val="20"/>
              </w:rPr>
              <w:t>Всего</w:t>
            </w:r>
          </w:p>
        </w:tc>
      </w:tr>
      <w:tr w:rsidR="00D320C4" w:rsidRPr="00570750"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D320C4" w:rsidRPr="00570750" w:rsidRDefault="00D320C4" w:rsidP="00D320C4">
            <w:pPr>
              <w:jc w:val="center"/>
            </w:pPr>
            <w:r w:rsidRPr="00570750">
              <w:t xml:space="preserve">Раздел I. </w:t>
            </w:r>
            <w:r w:rsidR="00BA13AD" w:rsidRPr="00570750">
              <w:t>Научно-практиче</w:t>
            </w:r>
            <w:r w:rsidR="00AA1FF1" w:rsidRPr="00570750">
              <w:t>ская грамматика и академическая лексика английского языка</w:t>
            </w:r>
          </w:p>
        </w:tc>
      </w:tr>
      <w:tr w:rsidR="00493F32" w:rsidRPr="00570750"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570750" w:rsidRDefault="00493F32" w:rsidP="00D320C4">
            <w:r w:rsidRPr="00570750">
              <w:rPr>
                <w:b/>
              </w:rPr>
              <w:t>Тема №1</w:t>
            </w:r>
            <w:r w:rsidRPr="00570750">
              <w:t xml:space="preserve">. </w:t>
            </w:r>
            <w:r w:rsidR="00AA1FF1" w:rsidRPr="00570750">
              <w:t xml:space="preserve">Структура английского предложения. Типы предложений, грамматические </w:t>
            </w:r>
            <w:r w:rsidR="009E285C" w:rsidRPr="00570750">
              <w:t xml:space="preserve">формы и </w:t>
            </w:r>
            <w:r w:rsidR="00AA1FF1" w:rsidRPr="00570750">
              <w:t>конструкции</w:t>
            </w:r>
            <w:r w:rsidR="009E285C" w:rsidRPr="00570750">
              <w:t>, залоги.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rPr>
                <w:sz w:val="16"/>
                <w:szCs w:val="16"/>
              </w:rPr>
            </w:pPr>
            <w:r w:rsidRPr="00570750">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2</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8</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rPr>
                <w:b/>
              </w:rPr>
            </w:pPr>
            <w:r w:rsidRPr="00570750">
              <w:rPr>
                <w:b/>
              </w:rPr>
              <w:t>12</w:t>
            </w:r>
          </w:p>
        </w:tc>
      </w:tr>
      <w:tr w:rsidR="00493F32" w:rsidRPr="00570750"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570750" w:rsidRDefault="00493F32" w:rsidP="00737393">
            <w:r w:rsidRPr="00570750">
              <w:rPr>
                <w:b/>
              </w:rPr>
              <w:t>Тема №2.</w:t>
            </w:r>
            <w:r w:rsidRPr="00570750">
              <w:t xml:space="preserve"> </w:t>
            </w:r>
            <w:r w:rsidR="009E285C" w:rsidRPr="00570750">
              <w:t xml:space="preserve">Модальность, согласование. </w:t>
            </w:r>
            <w:r w:rsidR="00402956" w:rsidRPr="00570750">
              <w:t>Части речи, словообразование, вспомогательные средства языка.</w:t>
            </w:r>
            <w:r w:rsidRPr="00570750">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rPr>
                <w:sz w:val="16"/>
                <w:szCs w:val="16"/>
              </w:rPr>
            </w:pPr>
            <w:r w:rsidRPr="00570750">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2</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8</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rPr>
                <w:b/>
              </w:rPr>
            </w:pPr>
            <w:r w:rsidRPr="00570750">
              <w:rPr>
                <w:b/>
              </w:rPr>
              <w:t>12</w:t>
            </w:r>
          </w:p>
        </w:tc>
      </w:tr>
      <w:tr w:rsidR="00493F32" w:rsidRPr="00570750" w:rsidTr="00493F32">
        <w:trPr>
          <w:trHeight w:val="810"/>
        </w:trPr>
        <w:tc>
          <w:tcPr>
            <w:tcW w:w="5822" w:type="dxa"/>
            <w:tcBorders>
              <w:top w:val="single" w:sz="4" w:space="0" w:color="auto"/>
              <w:left w:val="single" w:sz="4" w:space="0" w:color="auto"/>
              <w:right w:val="single" w:sz="4" w:space="0" w:color="auto"/>
            </w:tcBorders>
            <w:noWrap/>
            <w:vAlign w:val="center"/>
            <w:hideMark/>
          </w:tcPr>
          <w:p w:rsidR="00493F32" w:rsidRPr="00570750" w:rsidRDefault="00493F32" w:rsidP="009E285C">
            <w:r w:rsidRPr="00570750">
              <w:rPr>
                <w:b/>
              </w:rPr>
              <w:t>Тема №3.</w:t>
            </w:r>
            <w:r w:rsidRPr="00570750">
              <w:t xml:space="preserve"> </w:t>
            </w:r>
            <w:r w:rsidR="009E285C" w:rsidRPr="00570750">
              <w:t>Международные научно-практические конференции, преподавание, обучение и научная работа. Научные публикации.</w:t>
            </w:r>
          </w:p>
          <w:p w:rsidR="00493F32" w:rsidRPr="00570750" w:rsidRDefault="00493F32" w:rsidP="00D320C4"/>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570750" w:rsidRDefault="00493F32" w:rsidP="00D320C4">
            <w:pPr>
              <w:jc w:val="center"/>
              <w:rPr>
                <w:sz w:val="16"/>
                <w:szCs w:val="16"/>
              </w:rPr>
            </w:pPr>
            <w:r w:rsidRPr="00570750">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2</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pPr>
            <w:r w:rsidRPr="00570750">
              <w:t>8</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D320C4">
            <w:pPr>
              <w:jc w:val="center"/>
              <w:rPr>
                <w:b/>
              </w:rPr>
            </w:pPr>
            <w:r w:rsidRPr="00570750">
              <w:rPr>
                <w:b/>
              </w:rPr>
              <w:t>12</w:t>
            </w:r>
          </w:p>
        </w:tc>
      </w:tr>
      <w:tr w:rsidR="00D320C4" w:rsidRPr="00570750"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D320C4" w:rsidRPr="00570750" w:rsidRDefault="00D320C4" w:rsidP="00D320C4">
            <w:pPr>
              <w:jc w:val="center"/>
            </w:pPr>
            <w:r w:rsidRPr="00570750">
              <w:t xml:space="preserve">Раздел </w:t>
            </w:r>
            <w:r w:rsidRPr="00570750">
              <w:rPr>
                <w:lang w:val="en-US"/>
              </w:rPr>
              <w:t>I</w:t>
            </w:r>
            <w:r w:rsidR="008C0470" w:rsidRPr="00570750">
              <w:rPr>
                <w:lang w:val="en-US"/>
              </w:rPr>
              <w:t>I</w:t>
            </w:r>
            <w:r w:rsidRPr="00570750">
              <w:t xml:space="preserve">. </w:t>
            </w:r>
            <w:r w:rsidR="00254AD2" w:rsidRPr="00570750">
              <w:t>Чтение научной литературы по специальности, говорение и аудирование на английском языке</w:t>
            </w:r>
            <w:r w:rsidRPr="00570750">
              <w:t xml:space="preserve">. </w:t>
            </w:r>
          </w:p>
        </w:tc>
      </w:tr>
      <w:tr w:rsidR="00493F32" w:rsidRPr="00570750" w:rsidTr="00493F32">
        <w:trPr>
          <w:trHeight w:val="810"/>
        </w:trPr>
        <w:tc>
          <w:tcPr>
            <w:tcW w:w="5822" w:type="dxa"/>
            <w:tcBorders>
              <w:top w:val="single" w:sz="4" w:space="0" w:color="auto"/>
              <w:left w:val="single" w:sz="4" w:space="0" w:color="auto"/>
              <w:right w:val="single" w:sz="4" w:space="0" w:color="auto"/>
            </w:tcBorders>
            <w:vAlign w:val="center"/>
          </w:tcPr>
          <w:p w:rsidR="00493F32" w:rsidRPr="00570750" w:rsidRDefault="00493F32" w:rsidP="00210C22">
            <w:r w:rsidRPr="00570750">
              <w:rPr>
                <w:b/>
              </w:rPr>
              <w:t>Тема №4</w:t>
            </w:r>
            <w:r w:rsidRPr="00570750">
              <w:t>.</w:t>
            </w:r>
            <w:r w:rsidR="008207D1" w:rsidRPr="00570750">
              <w:t xml:space="preserve"> Участие в научных конференциях</w:t>
            </w:r>
            <w:r w:rsidR="009E285C" w:rsidRPr="00570750">
              <w:t xml:space="preserve"> и симпозиумах.</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rPr>
                <w:sz w:val="16"/>
                <w:szCs w:val="16"/>
              </w:rPr>
            </w:pPr>
            <w:r w:rsidRPr="00570750">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pPr>
            <w:r w:rsidRPr="00570750">
              <w:t>2</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570750" w:rsidRDefault="00BA0ECF" w:rsidP="00210C22">
            <w:pPr>
              <w:jc w:val="center"/>
            </w:pPr>
            <w:r w:rsidRPr="00570750">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rPr>
                <w:b/>
                <w:bCs/>
              </w:rPr>
            </w:pPr>
            <w:r w:rsidRPr="00570750">
              <w:rPr>
                <w:b/>
                <w:bCs/>
              </w:rPr>
              <w:t>1</w:t>
            </w:r>
            <w:r w:rsidR="00BA0ECF" w:rsidRPr="00570750">
              <w:rPr>
                <w:b/>
                <w:bCs/>
              </w:rPr>
              <w:t>2</w:t>
            </w:r>
          </w:p>
        </w:tc>
      </w:tr>
      <w:tr w:rsidR="00493F32" w:rsidRPr="00570750" w:rsidTr="00493F32">
        <w:trPr>
          <w:trHeight w:val="810"/>
        </w:trPr>
        <w:tc>
          <w:tcPr>
            <w:tcW w:w="5822" w:type="dxa"/>
            <w:tcBorders>
              <w:left w:val="single" w:sz="4" w:space="0" w:color="auto"/>
              <w:right w:val="single" w:sz="4" w:space="0" w:color="auto"/>
            </w:tcBorders>
            <w:vAlign w:val="center"/>
          </w:tcPr>
          <w:p w:rsidR="00493F32" w:rsidRPr="00570750" w:rsidRDefault="00493F32" w:rsidP="008207D1">
            <w:r w:rsidRPr="00570750">
              <w:rPr>
                <w:b/>
              </w:rPr>
              <w:t>Тема №5.</w:t>
            </w:r>
            <w:r w:rsidRPr="00570750">
              <w:t xml:space="preserve">  </w:t>
            </w:r>
            <w:r w:rsidR="008207D1" w:rsidRPr="00570750">
              <w:t>Формулы общения, навыки презентации.</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rPr>
                <w:sz w:val="16"/>
                <w:szCs w:val="16"/>
              </w:rPr>
            </w:pPr>
            <w:r w:rsidRPr="00570750">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pPr>
            <w:r w:rsidRPr="00570750">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570750" w:rsidRDefault="00BA0ECF" w:rsidP="00210C22">
            <w:pPr>
              <w:jc w:val="center"/>
            </w:pPr>
            <w:r w:rsidRPr="00570750">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rPr>
                <w:b/>
                <w:bCs/>
              </w:rPr>
            </w:pPr>
            <w:r w:rsidRPr="00570750">
              <w:rPr>
                <w:b/>
                <w:bCs/>
              </w:rPr>
              <w:t>12</w:t>
            </w:r>
          </w:p>
        </w:tc>
      </w:tr>
      <w:tr w:rsidR="00493F32" w:rsidRPr="00570750" w:rsidTr="00493F32">
        <w:trPr>
          <w:trHeight w:val="810"/>
        </w:trPr>
        <w:tc>
          <w:tcPr>
            <w:tcW w:w="5822" w:type="dxa"/>
            <w:tcBorders>
              <w:left w:val="single" w:sz="4" w:space="0" w:color="auto"/>
              <w:right w:val="single" w:sz="4" w:space="0" w:color="auto"/>
            </w:tcBorders>
            <w:vAlign w:val="center"/>
          </w:tcPr>
          <w:p w:rsidR="00493F32" w:rsidRPr="00570750" w:rsidRDefault="00493F32" w:rsidP="00210C22">
            <w:r w:rsidRPr="00570750">
              <w:rPr>
                <w:b/>
              </w:rPr>
              <w:t>Тема №6.</w:t>
            </w:r>
            <w:r w:rsidRPr="00570750">
              <w:t xml:space="preserve"> </w:t>
            </w:r>
            <w:r w:rsidR="00AA1FF1" w:rsidRPr="00570750">
              <w:t>Академическое письмо</w:t>
            </w:r>
            <w:r w:rsidRPr="00570750">
              <w:t>.</w:t>
            </w:r>
          </w:p>
          <w:p w:rsidR="00493F32" w:rsidRPr="00570750" w:rsidRDefault="00493F32" w:rsidP="00210C22"/>
          <w:p w:rsidR="00493F32" w:rsidRPr="00570750" w:rsidRDefault="00493F32" w:rsidP="00210C22">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rPr>
                <w:sz w:val="16"/>
                <w:szCs w:val="16"/>
              </w:rPr>
            </w:pPr>
            <w:r w:rsidRPr="00570750">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pPr>
            <w:r w:rsidRPr="00570750">
              <w:t>2</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570750" w:rsidRDefault="00BA0ECF" w:rsidP="00210C22">
            <w:pPr>
              <w:jc w:val="center"/>
            </w:pPr>
            <w:r w:rsidRPr="00570750">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rPr>
                <w:b/>
                <w:bCs/>
              </w:rPr>
            </w:pPr>
            <w:r w:rsidRPr="00570750">
              <w:rPr>
                <w:b/>
                <w:bCs/>
              </w:rPr>
              <w:t>1</w:t>
            </w:r>
            <w:r w:rsidR="00BA0ECF" w:rsidRPr="00570750">
              <w:rPr>
                <w:b/>
                <w:bCs/>
              </w:rPr>
              <w:t>2</w:t>
            </w:r>
          </w:p>
        </w:tc>
      </w:tr>
      <w:tr w:rsidR="00493F32" w:rsidRPr="00570750"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570750" w:rsidRDefault="00493F32" w:rsidP="00210C22">
            <w:r w:rsidRPr="00570750">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pPr>
            <w:r w:rsidRPr="00570750">
              <w:t>8</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pPr>
              <w:jc w:val="center"/>
            </w:pPr>
            <w:r w:rsidRPr="00570750">
              <w:t>1</w:t>
            </w:r>
            <w:r w:rsidR="00BA0ECF" w:rsidRPr="00570750">
              <w:t>0</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570750" w:rsidRDefault="00BA0ECF" w:rsidP="00210C22">
            <w:pPr>
              <w:jc w:val="center"/>
            </w:pPr>
            <w:r w:rsidRPr="00570750">
              <w:t>54</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570750" w:rsidRDefault="00BA0ECF" w:rsidP="00210C22">
            <w:pPr>
              <w:jc w:val="center"/>
              <w:rPr>
                <w:b/>
                <w:bCs/>
              </w:rPr>
            </w:pPr>
            <w:r w:rsidRPr="00570750">
              <w:rPr>
                <w:b/>
                <w:bCs/>
              </w:rPr>
              <w:t>72</w:t>
            </w:r>
          </w:p>
        </w:tc>
      </w:tr>
      <w:tr w:rsidR="00493F32" w:rsidRPr="00570750" w:rsidTr="0059369E">
        <w:trPr>
          <w:trHeight w:val="810"/>
        </w:trPr>
        <w:tc>
          <w:tcPr>
            <w:tcW w:w="5822" w:type="dxa"/>
            <w:tcBorders>
              <w:top w:val="single" w:sz="4" w:space="0" w:color="auto"/>
              <w:left w:val="single" w:sz="4" w:space="0" w:color="auto"/>
              <w:bottom w:val="single" w:sz="4" w:space="0" w:color="auto"/>
              <w:right w:val="single" w:sz="4" w:space="0" w:color="auto"/>
            </w:tcBorders>
            <w:vAlign w:val="center"/>
          </w:tcPr>
          <w:p w:rsidR="00493F32" w:rsidRPr="00570750" w:rsidRDefault="00493F32" w:rsidP="00210C22">
            <w:r w:rsidRPr="00570750">
              <w:lastRenderedPageBreak/>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tcPr>
          <w:p w:rsidR="00493F32" w:rsidRPr="00570750" w:rsidRDefault="00493F32" w:rsidP="00210C22">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tcPr>
          <w:p w:rsidR="00493F32" w:rsidRPr="00570750" w:rsidRDefault="00493F32" w:rsidP="00210C22">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000000" w:fill="595959"/>
            <w:vAlign w:val="center"/>
          </w:tcPr>
          <w:p w:rsidR="00493F32" w:rsidRPr="00570750" w:rsidRDefault="00493F32" w:rsidP="00210C22">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000000" w:fill="595959"/>
            <w:vAlign w:val="center"/>
          </w:tcPr>
          <w:p w:rsidR="00493F32" w:rsidRPr="00570750" w:rsidRDefault="00493F32" w:rsidP="00210C22">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tcPr>
          <w:p w:rsidR="00493F32" w:rsidRPr="00570750" w:rsidRDefault="00493F32" w:rsidP="00210C22">
            <w:pPr>
              <w:jc w:val="center"/>
              <w:rPr>
                <w:b/>
                <w:bCs/>
                <w:i/>
                <w:iCs/>
              </w:rPr>
            </w:pPr>
            <w:r w:rsidRPr="00570750">
              <w:rPr>
                <w:b/>
                <w:bCs/>
                <w:i/>
                <w:iCs/>
              </w:rPr>
              <w:t>72</w:t>
            </w:r>
          </w:p>
        </w:tc>
      </w:tr>
    </w:tbl>
    <w:p w:rsidR="00D320C4" w:rsidRPr="00570750" w:rsidRDefault="00D320C4" w:rsidP="00D320C4">
      <w:pPr>
        <w:tabs>
          <w:tab w:val="left" w:pos="900"/>
        </w:tabs>
        <w:ind w:firstLine="709"/>
        <w:jc w:val="both"/>
        <w:rPr>
          <w:b/>
        </w:rPr>
      </w:pPr>
    </w:p>
    <w:p w:rsidR="00D320C4" w:rsidRPr="00570750" w:rsidRDefault="00704447" w:rsidP="00D320C4">
      <w:pPr>
        <w:tabs>
          <w:tab w:val="left" w:pos="900"/>
        </w:tabs>
        <w:ind w:firstLine="709"/>
        <w:jc w:val="both"/>
        <w:rPr>
          <w:b/>
        </w:rPr>
      </w:pPr>
      <w:r w:rsidRPr="00570750">
        <w:rPr>
          <w:b/>
        </w:rPr>
        <w:t>4</w:t>
      </w:r>
      <w:r w:rsidR="00D320C4" w:rsidRPr="00570750">
        <w:rPr>
          <w:b/>
        </w:rPr>
        <w:t>.3 Содержание дисциплины</w:t>
      </w:r>
    </w:p>
    <w:p w:rsidR="003D71C9" w:rsidRPr="00570750" w:rsidRDefault="003D71C9" w:rsidP="00D320C4">
      <w:pPr>
        <w:tabs>
          <w:tab w:val="left" w:pos="900"/>
        </w:tabs>
        <w:ind w:firstLine="709"/>
        <w:jc w:val="both"/>
        <w:rPr>
          <w:b/>
        </w:rPr>
      </w:pPr>
    </w:p>
    <w:p w:rsidR="00D97540" w:rsidRPr="00570750" w:rsidRDefault="00D97540" w:rsidP="00D97540">
      <w:pPr>
        <w:tabs>
          <w:tab w:val="left" w:pos="1134"/>
        </w:tabs>
        <w:autoSpaceDE w:val="0"/>
        <w:autoSpaceDN w:val="0"/>
        <w:adjustRightInd w:val="0"/>
        <w:jc w:val="both"/>
        <w:rPr>
          <w:b/>
        </w:rPr>
      </w:pPr>
      <w:r w:rsidRPr="00570750">
        <w:rPr>
          <w:b/>
        </w:rPr>
        <w:t xml:space="preserve">Раздел 1. </w:t>
      </w:r>
      <w:r w:rsidR="00254AD2" w:rsidRPr="00570750">
        <w:rPr>
          <w:b/>
        </w:rPr>
        <w:t>Научно-практическая грамматика и академическая лексика английского языка</w:t>
      </w:r>
    </w:p>
    <w:p w:rsidR="00D97540" w:rsidRPr="00570750" w:rsidRDefault="00D97540" w:rsidP="00D97540">
      <w:pPr>
        <w:tabs>
          <w:tab w:val="left" w:pos="708"/>
          <w:tab w:val="left" w:pos="1134"/>
        </w:tabs>
        <w:ind w:firstLine="709"/>
        <w:jc w:val="both"/>
      </w:pPr>
    </w:p>
    <w:p w:rsidR="00D97540" w:rsidRPr="00570750" w:rsidRDefault="00D97540" w:rsidP="00D97540">
      <w:pPr>
        <w:tabs>
          <w:tab w:val="left" w:pos="1134"/>
        </w:tabs>
        <w:autoSpaceDE w:val="0"/>
        <w:autoSpaceDN w:val="0"/>
        <w:adjustRightInd w:val="0"/>
        <w:ind w:firstLine="709"/>
        <w:jc w:val="both"/>
        <w:rPr>
          <w:b/>
        </w:rPr>
      </w:pPr>
      <w:r w:rsidRPr="00570750">
        <w:rPr>
          <w:b/>
        </w:rPr>
        <w:t>Тема №1.</w:t>
      </w:r>
      <w:r w:rsidRPr="00570750">
        <w:t xml:space="preserve"> </w:t>
      </w:r>
      <w:r w:rsidR="00F50A18" w:rsidRPr="00570750">
        <w:rPr>
          <w:b/>
        </w:rPr>
        <w:t>Структура английского предложения. Типы предложений, грамматические формы и конструкции, залоги.</w:t>
      </w:r>
    </w:p>
    <w:p w:rsidR="00D97540" w:rsidRPr="00570750" w:rsidRDefault="00254AD2" w:rsidP="00D97540">
      <w:pPr>
        <w:tabs>
          <w:tab w:val="left" w:pos="1134"/>
        </w:tabs>
        <w:autoSpaceDE w:val="0"/>
        <w:autoSpaceDN w:val="0"/>
        <w:adjustRightInd w:val="0"/>
        <w:ind w:firstLine="709"/>
        <w:jc w:val="both"/>
        <w:rPr>
          <w:b/>
        </w:rPr>
      </w:pPr>
      <w:r w:rsidRPr="00570750">
        <w:t>Структура английского предложения. Члены предложения. Подлежащее. Части речи, фразы, обороты и предложения, которые могут быть подлежащим предложения.</w:t>
      </w:r>
      <w:r w:rsidR="00FD0E49" w:rsidRPr="00570750">
        <w:t xml:space="preserve"> </w:t>
      </w:r>
      <w:r w:rsidRPr="00570750">
        <w:t xml:space="preserve">Сказуемое. Количество слов в сказуемом. Глагол. </w:t>
      </w:r>
      <w:r w:rsidR="00FD0E49" w:rsidRPr="00570750">
        <w:t>О</w:t>
      </w:r>
      <w:r w:rsidRPr="00570750">
        <w:t>сновны</w:t>
      </w:r>
      <w:r w:rsidR="00FD0E49" w:rsidRPr="00570750">
        <w:t>е</w:t>
      </w:r>
      <w:r w:rsidRPr="00570750">
        <w:t xml:space="preserve"> формы и их функции в предложении.</w:t>
      </w:r>
      <w:r w:rsidR="00FD0E49" w:rsidRPr="00570750">
        <w:t xml:space="preserve"> Инфинитив, формы, функции в предложении. Действительный и страдательный залоги. 4 вида глагола. Active/Passive. Предложение. Простое, сложносочиненное, сложноподчиненное. Типы придаточных предложений. Союзы. Условные предложения 4х типов. Сослагательное наклонение. Сослагательное наклонение в научной прозе. Инверсия. Безличные предложения. Использование формального («пустого») подлежащего.</w:t>
      </w:r>
    </w:p>
    <w:p w:rsidR="00D97540" w:rsidRPr="00570750" w:rsidRDefault="00D97540" w:rsidP="00D97540">
      <w:pPr>
        <w:tabs>
          <w:tab w:val="left" w:pos="1134"/>
        </w:tabs>
        <w:autoSpaceDE w:val="0"/>
        <w:autoSpaceDN w:val="0"/>
        <w:adjustRightInd w:val="0"/>
        <w:ind w:firstLine="709"/>
        <w:jc w:val="both"/>
      </w:pPr>
      <w:r w:rsidRPr="00570750">
        <w:rPr>
          <w:b/>
        </w:rPr>
        <w:t>Тема №2.</w:t>
      </w:r>
      <w:r w:rsidR="00737393" w:rsidRPr="00570750">
        <w:t xml:space="preserve"> </w:t>
      </w:r>
      <w:r w:rsidR="00254AD2" w:rsidRPr="00570750">
        <w:rPr>
          <w:b/>
        </w:rPr>
        <w:t>Модальность, согласование. Части речи, словообразование, вспомогательные средства языка.</w:t>
      </w:r>
    </w:p>
    <w:p w:rsidR="00737393" w:rsidRPr="00570750" w:rsidRDefault="00FD0E49" w:rsidP="00D97540">
      <w:pPr>
        <w:tabs>
          <w:tab w:val="left" w:pos="1134"/>
        </w:tabs>
        <w:ind w:firstLine="709"/>
        <w:jc w:val="both"/>
        <w:rPr>
          <w:i/>
        </w:rPr>
      </w:pPr>
      <w:r w:rsidRPr="00570750">
        <w:t xml:space="preserve">Обороты, равнозначные придаточным предложениям (с инфинитивом, причастием I, II, герундием. Модальность. Глаголы и выражения, передающие модальность. Согласование. Сложноподчиненное предложение с придаточным дополнительным. Отсутствие согласования в сослагательном наклонении. Прочие изменения в других членах предложения. Определение. «Цепочки» существительных. Принципы образования. Способы перевода. Выражение количества Слова, выражения, способы. Исчисляемые и неисчисляемые имена существительные. Исключения. Список терминов и общенаучная лексика. Сравнение, контраст, противопоставление. Идентификация и описание. Особенности использования артиклей в научной прозе. Многозначность грамматических признаков ~ s, ~ ing, ~er, ~ ed; и корней (глагол-существительное, существительное-прилагательное, союз-предлог). Вспомогательные средства языка. Служебно-строевые слова. </w:t>
      </w:r>
    </w:p>
    <w:p w:rsidR="00254AD2" w:rsidRPr="00570750" w:rsidRDefault="00617169" w:rsidP="00254AD2">
      <w:pPr>
        <w:ind w:firstLine="708"/>
      </w:pPr>
      <w:r w:rsidRPr="00570750">
        <w:rPr>
          <w:b/>
        </w:rPr>
        <w:t xml:space="preserve">Тема №3. </w:t>
      </w:r>
      <w:r w:rsidR="00254AD2" w:rsidRPr="00570750">
        <w:rPr>
          <w:b/>
        </w:rPr>
        <w:t>Международные научно-практические конференции, преподавание, обучение и научная работа. Научные публикации.</w:t>
      </w:r>
    </w:p>
    <w:p w:rsidR="00617169" w:rsidRPr="00570750" w:rsidRDefault="003060B3" w:rsidP="00254AD2">
      <w:pPr>
        <w:tabs>
          <w:tab w:val="left" w:pos="142"/>
          <w:tab w:val="left" w:pos="284"/>
          <w:tab w:val="left" w:pos="1134"/>
        </w:tabs>
        <w:autoSpaceDE w:val="0"/>
        <w:autoSpaceDN w:val="0"/>
        <w:adjustRightInd w:val="0"/>
        <w:jc w:val="both"/>
      </w:pPr>
      <w:r w:rsidRPr="00570750">
        <w:t>Анонсы о конференциях. Приглашение к участию. Информационные письма. Профессиональные мероприятия. Преподавание и обучение в вузе. Электронное образование. Научно-исследовательская работа в вузах.</w:t>
      </w:r>
      <w:r w:rsidR="00D01FC9" w:rsidRPr="00570750">
        <w:t xml:space="preserve"> Научные журналы, как опубликовать статью. Научно-популярные статьи. Отчеты о научной работе. Программы международного сотрудничества. Гранты.</w:t>
      </w:r>
    </w:p>
    <w:p w:rsidR="00617169" w:rsidRPr="00570750" w:rsidRDefault="00617169" w:rsidP="00D97540">
      <w:pPr>
        <w:tabs>
          <w:tab w:val="left" w:pos="1134"/>
        </w:tabs>
        <w:ind w:firstLine="709"/>
        <w:jc w:val="both"/>
        <w:rPr>
          <w:i/>
        </w:rPr>
      </w:pPr>
      <w:r w:rsidRPr="00570750">
        <w:rPr>
          <w:i/>
        </w:rPr>
        <w:tab/>
      </w:r>
    </w:p>
    <w:p w:rsidR="00D97540" w:rsidRPr="00570750" w:rsidRDefault="00D97540" w:rsidP="00D97540">
      <w:pPr>
        <w:tabs>
          <w:tab w:val="left" w:pos="1134"/>
        </w:tabs>
        <w:ind w:firstLine="709"/>
        <w:jc w:val="both"/>
        <w:rPr>
          <w:b/>
        </w:rPr>
      </w:pPr>
      <w:r w:rsidRPr="00570750">
        <w:rPr>
          <w:b/>
        </w:rPr>
        <w:t xml:space="preserve">Раздел </w:t>
      </w:r>
      <w:bookmarkStart w:id="2" w:name="_Hlk95234342"/>
      <w:r w:rsidRPr="00570750">
        <w:rPr>
          <w:b/>
          <w:lang w:val="en-US"/>
        </w:rPr>
        <w:t>I</w:t>
      </w:r>
      <w:bookmarkEnd w:id="2"/>
      <w:r w:rsidR="00562FF6" w:rsidRPr="00570750">
        <w:rPr>
          <w:b/>
          <w:lang w:val="en-US"/>
        </w:rPr>
        <w:t>I</w:t>
      </w:r>
      <w:r w:rsidRPr="00570750">
        <w:rPr>
          <w:b/>
        </w:rPr>
        <w:t xml:space="preserve">. </w:t>
      </w:r>
      <w:r w:rsidR="00254AD2" w:rsidRPr="00570750">
        <w:rPr>
          <w:b/>
        </w:rPr>
        <w:t>Чтение научной литературы по специальности, говорение и аудирование на английском языке.</w:t>
      </w:r>
    </w:p>
    <w:p w:rsidR="00D97540" w:rsidRPr="00570750" w:rsidRDefault="00D97540" w:rsidP="00D97540">
      <w:pPr>
        <w:tabs>
          <w:tab w:val="left" w:pos="708"/>
          <w:tab w:val="left" w:pos="1134"/>
        </w:tabs>
        <w:ind w:firstLine="709"/>
        <w:jc w:val="both"/>
      </w:pPr>
    </w:p>
    <w:p w:rsidR="00254AD2" w:rsidRPr="00570750" w:rsidRDefault="00D97540" w:rsidP="00D97540">
      <w:pPr>
        <w:tabs>
          <w:tab w:val="left" w:pos="1134"/>
        </w:tabs>
        <w:ind w:firstLine="709"/>
        <w:jc w:val="both"/>
      </w:pPr>
      <w:r w:rsidRPr="00570750">
        <w:rPr>
          <w:b/>
        </w:rPr>
        <w:t>Тема №</w:t>
      </w:r>
      <w:r w:rsidR="00617169" w:rsidRPr="00570750">
        <w:rPr>
          <w:b/>
        </w:rPr>
        <w:t>4</w:t>
      </w:r>
      <w:r w:rsidRPr="00570750">
        <w:rPr>
          <w:b/>
        </w:rPr>
        <w:t>.</w:t>
      </w:r>
      <w:r w:rsidRPr="00570750">
        <w:t xml:space="preserve"> </w:t>
      </w:r>
      <w:r w:rsidR="00254AD2" w:rsidRPr="00570750">
        <w:rPr>
          <w:b/>
        </w:rPr>
        <w:t>Участие в научных конференциях и симпозиумах.</w:t>
      </w:r>
    </w:p>
    <w:p w:rsidR="00D97540" w:rsidRPr="00570750" w:rsidRDefault="00B372DA" w:rsidP="00D97540">
      <w:pPr>
        <w:tabs>
          <w:tab w:val="left" w:pos="1134"/>
        </w:tabs>
        <w:ind w:firstLine="709"/>
        <w:jc w:val="both"/>
      </w:pPr>
      <w:r w:rsidRPr="00570750">
        <w:t>Участие в конференциях. Программа конференции. Прибытие. Размещение. Проблемы с оборудованием, устранение неполадок. Общение в аудитории. Правила общения. Вопросы и ответы. Участие в дискуссиях.</w:t>
      </w:r>
      <w:r w:rsidR="00DD55FF" w:rsidRPr="00570750">
        <w:t xml:space="preserve"> Роль «осторожного языка» (</w:t>
      </w:r>
      <w:r w:rsidR="00DD55FF" w:rsidRPr="00570750">
        <w:rPr>
          <w:lang w:val="en-US"/>
        </w:rPr>
        <w:t>cautious</w:t>
      </w:r>
      <w:r w:rsidR="00DD55FF" w:rsidRPr="00570750">
        <w:t xml:space="preserve"> </w:t>
      </w:r>
      <w:r w:rsidR="00DD55FF" w:rsidRPr="00570750">
        <w:rPr>
          <w:lang w:val="en-US"/>
        </w:rPr>
        <w:t>language</w:t>
      </w:r>
      <w:r w:rsidR="00DD55FF" w:rsidRPr="00570750">
        <w:t>) или смягчение категоричности высказывания (</w:t>
      </w:r>
      <w:r w:rsidR="00DD55FF" w:rsidRPr="00570750">
        <w:rPr>
          <w:lang w:val="en-US"/>
        </w:rPr>
        <w:t>hedging</w:t>
      </w:r>
      <w:r w:rsidR="00DD55FF" w:rsidRPr="00570750">
        <w:t>).</w:t>
      </w:r>
    </w:p>
    <w:p w:rsidR="00D97540" w:rsidRPr="00570750" w:rsidRDefault="00D97540" w:rsidP="00D97540">
      <w:pPr>
        <w:tabs>
          <w:tab w:val="left" w:pos="1134"/>
        </w:tabs>
        <w:autoSpaceDE w:val="0"/>
        <w:autoSpaceDN w:val="0"/>
        <w:adjustRightInd w:val="0"/>
        <w:ind w:firstLine="709"/>
        <w:jc w:val="both"/>
      </w:pPr>
    </w:p>
    <w:p w:rsidR="00254AD2" w:rsidRPr="00570750" w:rsidRDefault="00D97540" w:rsidP="00D97540">
      <w:pPr>
        <w:tabs>
          <w:tab w:val="left" w:pos="1134"/>
        </w:tabs>
        <w:ind w:firstLine="709"/>
        <w:jc w:val="both"/>
      </w:pPr>
      <w:r w:rsidRPr="00570750">
        <w:rPr>
          <w:b/>
        </w:rPr>
        <w:t>Тема №</w:t>
      </w:r>
      <w:r w:rsidR="00617169" w:rsidRPr="00570750">
        <w:rPr>
          <w:b/>
        </w:rPr>
        <w:t>5</w:t>
      </w:r>
      <w:r w:rsidRPr="00570750">
        <w:rPr>
          <w:b/>
        </w:rPr>
        <w:t>.</w:t>
      </w:r>
      <w:r w:rsidRPr="00570750">
        <w:t xml:space="preserve"> </w:t>
      </w:r>
      <w:r w:rsidR="00254AD2" w:rsidRPr="00570750">
        <w:rPr>
          <w:b/>
        </w:rPr>
        <w:t>Формулы общения, навыки презентации.</w:t>
      </w:r>
    </w:p>
    <w:p w:rsidR="00D97540" w:rsidRPr="00570750" w:rsidRDefault="00D01FC9" w:rsidP="00D97540">
      <w:pPr>
        <w:tabs>
          <w:tab w:val="left" w:pos="1134"/>
        </w:tabs>
        <w:ind w:firstLine="709"/>
        <w:jc w:val="both"/>
      </w:pPr>
      <w:r w:rsidRPr="00570750">
        <w:t>Политическая корректность в языке.</w:t>
      </w:r>
      <w:r w:rsidR="00461A8D" w:rsidRPr="00570750">
        <w:t xml:space="preserve"> Приветствия и знакомство. Как начать и поддержать разговор. </w:t>
      </w:r>
      <w:r w:rsidR="006F0A9F" w:rsidRPr="00570750">
        <w:t xml:space="preserve">Как проявить интерес и отреагировать на новости. Приглашение. Как </w:t>
      </w:r>
      <w:r w:rsidR="006F0A9F" w:rsidRPr="00570750">
        <w:lastRenderedPageBreak/>
        <w:t xml:space="preserve">сделать комплимент и отреагировать на него. </w:t>
      </w:r>
      <w:r w:rsidR="00B372DA" w:rsidRPr="00570750">
        <w:t xml:space="preserve">Приглашение. </w:t>
      </w:r>
      <w:r w:rsidR="006F0A9F" w:rsidRPr="00570750">
        <w:t>Как поблагодарить, извиниться и попрощаться. Развитие навыков презентации. Использование визуальных средств. Ваши навыки презентации.</w:t>
      </w:r>
    </w:p>
    <w:p w:rsidR="00D97540" w:rsidRPr="00570750" w:rsidRDefault="00D97540" w:rsidP="00D97540">
      <w:pPr>
        <w:tabs>
          <w:tab w:val="left" w:pos="1134"/>
        </w:tabs>
        <w:autoSpaceDE w:val="0"/>
        <w:autoSpaceDN w:val="0"/>
        <w:adjustRightInd w:val="0"/>
        <w:ind w:firstLine="709"/>
        <w:jc w:val="both"/>
      </w:pPr>
    </w:p>
    <w:p w:rsidR="00254AD2" w:rsidRPr="00570750" w:rsidRDefault="00D97540" w:rsidP="00D97540">
      <w:pPr>
        <w:tabs>
          <w:tab w:val="left" w:pos="1134"/>
        </w:tabs>
        <w:ind w:firstLine="709"/>
        <w:jc w:val="both"/>
      </w:pPr>
      <w:r w:rsidRPr="00570750">
        <w:rPr>
          <w:b/>
        </w:rPr>
        <w:t>Тема №</w:t>
      </w:r>
      <w:r w:rsidR="00617169" w:rsidRPr="00570750">
        <w:rPr>
          <w:b/>
        </w:rPr>
        <w:t>6</w:t>
      </w:r>
      <w:r w:rsidRPr="00570750">
        <w:rPr>
          <w:b/>
        </w:rPr>
        <w:t>.</w:t>
      </w:r>
      <w:r w:rsidRPr="00570750">
        <w:t xml:space="preserve"> </w:t>
      </w:r>
      <w:r w:rsidR="00254AD2" w:rsidRPr="00570750">
        <w:rPr>
          <w:b/>
        </w:rPr>
        <w:t>Академическое письмо.</w:t>
      </w:r>
    </w:p>
    <w:p w:rsidR="00D97540" w:rsidRPr="00570750" w:rsidRDefault="00D01FC9" w:rsidP="00D97540">
      <w:pPr>
        <w:tabs>
          <w:tab w:val="left" w:pos="1134"/>
        </w:tabs>
        <w:ind w:firstLine="709"/>
        <w:jc w:val="both"/>
      </w:pPr>
      <w:r w:rsidRPr="00570750">
        <w:t>Академический стиль</w:t>
      </w:r>
      <w:r w:rsidR="00D97540" w:rsidRPr="00570750">
        <w:t>.</w:t>
      </w:r>
      <w:r w:rsidRPr="00570750">
        <w:t xml:space="preserve"> Уровень формализации текста, высказывания. Лексико-грамматические средства. Регистр. Составление академического глоссария (общеакадемическая и специальная лексика).</w:t>
      </w:r>
      <w:r w:rsidR="00965992" w:rsidRPr="00570750">
        <w:t xml:space="preserve"> Академическая переписка</w:t>
      </w:r>
      <w:r w:rsidR="00461A8D" w:rsidRPr="00570750">
        <w:t>. Рекомендательное письмо. Предложение о сотрудничестве. Сопроводительное письмо для заявки на грант. Написание аннотации. Написание тезисов. Типы тезисов в зависимости от области исследования. Заявка на грант. Редактирование научных текстов.</w:t>
      </w:r>
    </w:p>
    <w:p w:rsidR="00D84208" w:rsidRPr="00570750" w:rsidRDefault="00D84208" w:rsidP="0077773D">
      <w:pPr>
        <w:ind w:firstLine="567"/>
        <w:jc w:val="both"/>
        <w:rPr>
          <w:spacing w:val="4"/>
        </w:rPr>
      </w:pPr>
    </w:p>
    <w:p w:rsidR="003A71E4" w:rsidRPr="00570750" w:rsidRDefault="00704447" w:rsidP="00F803A3">
      <w:pPr>
        <w:tabs>
          <w:tab w:val="left" w:pos="900"/>
        </w:tabs>
        <w:ind w:firstLine="709"/>
        <w:jc w:val="both"/>
        <w:rPr>
          <w:b/>
        </w:rPr>
      </w:pPr>
      <w:r w:rsidRPr="00570750">
        <w:rPr>
          <w:b/>
        </w:rPr>
        <w:t>5</w:t>
      </w:r>
      <w:r w:rsidR="00F803A3" w:rsidRPr="00570750">
        <w:rPr>
          <w:b/>
        </w:rPr>
        <w:t>. Перечень учебно-методического обеспечения для самостоятельной работы обучающихся по дисциплине</w:t>
      </w:r>
    </w:p>
    <w:p w:rsidR="003A57B5" w:rsidRPr="00570750" w:rsidRDefault="003A57B5" w:rsidP="00E62F35">
      <w:pPr>
        <w:pStyle w:val="a5"/>
        <w:numPr>
          <w:ilvl w:val="0"/>
          <w:numId w:val="4"/>
        </w:numPr>
        <w:spacing w:line="240" w:lineRule="auto"/>
        <w:jc w:val="both"/>
        <w:rPr>
          <w:rFonts w:ascii="Times New Roman" w:hAnsi="Times New Roman"/>
          <w:sz w:val="24"/>
          <w:szCs w:val="24"/>
        </w:rPr>
      </w:pPr>
      <w:bookmarkStart w:id="3" w:name="_Hlk99029154"/>
      <w:r w:rsidRPr="00570750">
        <w:rPr>
          <w:rFonts w:ascii="Times New Roman" w:hAnsi="Times New Roman"/>
          <w:sz w:val="24"/>
          <w:szCs w:val="24"/>
        </w:rPr>
        <w:t xml:space="preserve">Методические </w:t>
      </w:r>
      <w:r w:rsidR="00125E93" w:rsidRPr="00570750">
        <w:rPr>
          <w:rFonts w:ascii="Times New Roman" w:hAnsi="Times New Roman"/>
          <w:sz w:val="24"/>
          <w:szCs w:val="24"/>
        </w:rPr>
        <w:t>рекомендации</w:t>
      </w:r>
      <w:r w:rsidRPr="00570750">
        <w:rPr>
          <w:rFonts w:ascii="Times New Roman" w:hAnsi="Times New Roman"/>
          <w:sz w:val="24"/>
          <w:szCs w:val="24"/>
        </w:rPr>
        <w:t xml:space="preserve"> для </w:t>
      </w:r>
      <w:r w:rsidR="00125E93" w:rsidRPr="00570750">
        <w:rPr>
          <w:rFonts w:ascii="Times New Roman" w:hAnsi="Times New Roman"/>
          <w:sz w:val="24"/>
          <w:szCs w:val="24"/>
        </w:rPr>
        <w:t>аспирантов</w:t>
      </w:r>
      <w:r w:rsidRPr="00570750">
        <w:rPr>
          <w:rFonts w:ascii="Times New Roman" w:hAnsi="Times New Roman"/>
          <w:sz w:val="24"/>
          <w:szCs w:val="24"/>
        </w:rPr>
        <w:t xml:space="preserve"> по освоению дисциплины «</w:t>
      </w:r>
      <w:r w:rsidR="001170F3" w:rsidRPr="00570750">
        <w:rPr>
          <w:rFonts w:ascii="Times New Roman" w:hAnsi="Times New Roman"/>
          <w:sz w:val="24"/>
          <w:szCs w:val="24"/>
        </w:rPr>
        <w:t>Основы академического английского языка</w:t>
      </w:r>
      <w:r w:rsidRPr="00570750">
        <w:rPr>
          <w:rFonts w:ascii="Times New Roman" w:hAnsi="Times New Roman"/>
          <w:sz w:val="24"/>
          <w:szCs w:val="24"/>
        </w:rPr>
        <w:t>»/</w:t>
      </w:r>
      <w:r w:rsidR="00516F43" w:rsidRPr="00570750">
        <w:rPr>
          <w:rFonts w:ascii="Times New Roman" w:hAnsi="Times New Roman"/>
          <w:sz w:val="24"/>
          <w:szCs w:val="24"/>
        </w:rPr>
        <w:t xml:space="preserve"> </w:t>
      </w:r>
      <w:r w:rsidR="00642995" w:rsidRPr="00570750">
        <w:rPr>
          <w:rFonts w:ascii="Times New Roman" w:hAnsi="Times New Roman"/>
          <w:sz w:val="24"/>
          <w:szCs w:val="24"/>
        </w:rPr>
        <w:t>О.К. Мжельская</w:t>
      </w:r>
      <w:r w:rsidRPr="00570750">
        <w:rPr>
          <w:rFonts w:ascii="Times New Roman" w:hAnsi="Times New Roman"/>
          <w:sz w:val="24"/>
          <w:szCs w:val="24"/>
        </w:rPr>
        <w:t xml:space="preserve">. </w:t>
      </w:r>
      <w:r w:rsidR="00920199" w:rsidRPr="00570750">
        <w:rPr>
          <w:rFonts w:ascii="Times New Roman" w:hAnsi="Times New Roman"/>
          <w:sz w:val="24"/>
          <w:szCs w:val="24"/>
        </w:rPr>
        <w:t xml:space="preserve">– Омск: </w:t>
      </w:r>
      <w:r w:rsidRPr="00570750">
        <w:rPr>
          <w:rFonts w:ascii="Times New Roman" w:hAnsi="Times New Roman"/>
          <w:sz w:val="24"/>
          <w:szCs w:val="24"/>
        </w:rPr>
        <w:t>Изд-во Омской гуманитарной академии, 20</w:t>
      </w:r>
      <w:r w:rsidR="00704447" w:rsidRPr="00570750">
        <w:rPr>
          <w:rFonts w:ascii="Times New Roman" w:hAnsi="Times New Roman"/>
          <w:sz w:val="24"/>
          <w:szCs w:val="24"/>
        </w:rPr>
        <w:t>22</w:t>
      </w:r>
      <w:r w:rsidR="00920199" w:rsidRPr="00570750">
        <w:rPr>
          <w:rFonts w:ascii="Times New Roman" w:hAnsi="Times New Roman"/>
          <w:sz w:val="24"/>
          <w:szCs w:val="24"/>
        </w:rPr>
        <w:t xml:space="preserve">. </w:t>
      </w:r>
    </w:p>
    <w:p w:rsidR="0016572F" w:rsidRPr="00570750" w:rsidRDefault="0016572F" w:rsidP="0016572F">
      <w:pPr>
        <w:pStyle w:val="a5"/>
        <w:numPr>
          <w:ilvl w:val="0"/>
          <w:numId w:val="4"/>
        </w:numPr>
        <w:spacing w:line="240" w:lineRule="auto"/>
        <w:jc w:val="both"/>
        <w:rPr>
          <w:rFonts w:ascii="Times New Roman" w:hAnsi="Times New Roman"/>
          <w:sz w:val="24"/>
          <w:szCs w:val="24"/>
        </w:rPr>
      </w:pPr>
      <w:bookmarkStart w:id="4" w:name="_Hlk99829115"/>
      <w:bookmarkStart w:id="5" w:name="_Hlk99829384"/>
      <w:bookmarkStart w:id="6" w:name="_Hlk99829910"/>
      <w:bookmarkEnd w:id="3"/>
      <w:r w:rsidRPr="00570750">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16572F" w:rsidRPr="00570750" w:rsidRDefault="0016572F" w:rsidP="0016572F">
      <w:pPr>
        <w:pStyle w:val="a5"/>
        <w:numPr>
          <w:ilvl w:val="0"/>
          <w:numId w:val="4"/>
        </w:numPr>
        <w:spacing w:line="240" w:lineRule="auto"/>
        <w:jc w:val="both"/>
        <w:rPr>
          <w:rFonts w:ascii="Times New Roman" w:hAnsi="Times New Roman"/>
          <w:sz w:val="24"/>
          <w:szCs w:val="24"/>
        </w:rPr>
      </w:pPr>
      <w:r w:rsidRPr="00570750">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16572F" w:rsidRPr="00570750" w:rsidRDefault="0016572F" w:rsidP="0016572F">
      <w:pPr>
        <w:pStyle w:val="a5"/>
        <w:numPr>
          <w:ilvl w:val="0"/>
          <w:numId w:val="4"/>
        </w:numPr>
        <w:jc w:val="both"/>
        <w:rPr>
          <w:rFonts w:ascii="Times New Roman" w:hAnsi="Times New Roman"/>
          <w:sz w:val="24"/>
          <w:szCs w:val="24"/>
        </w:rPr>
      </w:pPr>
      <w:r w:rsidRPr="00570750">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4"/>
      <w:r w:rsidRPr="00570750">
        <w:rPr>
          <w:rFonts w:ascii="Times New Roman" w:hAnsi="Times New Roman"/>
          <w:sz w:val="24"/>
          <w:szCs w:val="24"/>
        </w:rPr>
        <w:t>8.</w:t>
      </w:r>
      <w:bookmarkEnd w:id="5"/>
    </w:p>
    <w:bookmarkEnd w:id="6"/>
    <w:p w:rsidR="007865CB" w:rsidRPr="00570750" w:rsidRDefault="007865CB" w:rsidP="00705FB5">
      <w:pPr>
        <w:jc w:val="both"/>
        <w:rPr>
          <w:rFonts w:eastAsia="Calibri"/>
          <w:b/>
        </w:rPr>
      </w:pPr>
    </w:p>
    <w:p w:rsidR="00785842" w:rsidRPr="00570750" w:rsidRDefault="00704447" w:rsidP="00705FB5">
      <w:pPr>
        <w:ind w:firstLine="709"/>
        <w:jc w:val="both"/>
        <w:rPr>
          <w:b/>
        </w:rPr>
      </w:pPr>
      <w:r w:rsidRPr="00570750">
        <w:rPr>
          <w:b/>
        </w:rPr>
        <w:t>6</w:t>
      </w:r>
      <w:r w:rsidR="007F4B97" w:rsidRPr="00570750">
        <w:rPr>
          <w:b/>
        </w:rPr>
        <w:t>.</w:t>
      </w:r>
      <w:r w:rsidR="007865CB" w:rsidRPr="00570750">
        <w:rPr>
          <w:b/>
        </w:rPr>
        <w:t xml:space="preserve"> </w:t>
      </w:r>
      <w:r w:rsidR="00785842" w:rsidRPr="00570750">
        <w:rPr>
          <w:b/>
        </w:rPr>
        <w:t>Перечень основной и дополнительной учебной литературы, необходимой для освоения дисциплины</w:t>
      </w:r>
    </w:p>
    <w:p w:rsidR="00FD4C32" w:rsidRPr="00570750" w:rsidRDefault="00FD4C32" w:rsidP="00D05EDE">
      <w:pPr>
        <w:tabs>
          <w:tab w:val="left" w:pos="284"/>
        </w:tabs>
        <w:jc w:val="both"/>
        <w:rPr>
          <w:b/>
        </w:rPr>
      </w:pPr>
    </w:p>
    <w:p w:rsidR="0032170E" w:rsidRPr="00570750" w:rsidRDefault="0032170E" w:rsidP="00D05EDE">
      <w:pPr>
        <w:tabs>
          <w:tab w:val="left" w:pos="284"/>
          <w:tab w:val="left" w:pos="406"/>
        </w:tabs>
        <w:jc w:val="both"/>
        <w:rPr>
          <w:b/>
          <w:bCs/>
          <w:i/>
        </w:rPr>
      </w:pPr>
      <w:r w:rsidRPr="00570750">
        <w:rPr>
          <w:b/>
          <w:bCs/>
          <w:i/>
        </w:rPr>
        <w:t>Основная:</w:t>
      </w:r>
    </w:p>
    <w:p w:rsidR="003C1B4D" w:rsidRPr="00570750" w:rsidRDefault="003C1B4D" w:rsidP="00D05EDE">
      <w:pPr>
        <w:widowControl w:val="0"/>
        <w:numPr>
          <w:ilvl w:val="0"/>
          <w:numId w:val="6"/>
        </w:numPr>
        <w:tabs>
          <w:tab w:val="left" w:pos="284"/>
        </w:tabs>
        <w:autoSpaceDE w:val="0"/>
        <w:autoSpaceDN w:val="0"/>
        <w:adjustRightInd w:val="0"/>
        <w:ind w:left="0" w:firstLine="0"/>
        <w:rPr>
          <w:b/>
          <w:bCs/>
          <w:i/>
        </w:rPr>
      </w:pPr>
      <w:r w:rsidRPr="00570750">
        <w:rPr>
          <w:i/>
          <w:iCs/>
        </w:rPr>
        <w:t>Крупченко, А. К. </w:t>
      </w:r>
      <w:r w:rsidRPr="00570750">
        <w:t xml:space="preserve"> Английский язык для педагогов: academic english (B1–B2) : учебное пособие для вузов / А. К. Крупченко, А. Н. Кузнецов, Е. В. Прилипко ; под общей редакцией А. К. Крупченко. — Москва : Издательство Юрайт, 2022. — 204 с. — (Высшее образование). — ISBN 978-5-534-10843-9. — Текст : электронный // Образовательная платформа Юрайт [сайт]. — URL: </w:t>
      </w:r>
      <w:hyperlink r:id="rId8" w:history="1">
        <w:r w:rsidR="00533DC5">
          <w:rPr>
            <w:rStyle w:val="a9"/>
          </w:rPr>
          <w:t>https://urait.ru/bcode/498955</w:t>
        </w:r>
      </w:hyperlink>
      <w:r w:rsidRPr="00570750">
        <w:t xml:space="preserve"> </w:t>
      </w:r>
    </w:p>
    <w:p w:rsidR="00E17FB9" w:rsidRPr="00570750" w:rsidRDefault="00E17FB9" w:rsidP="00D05EDE">
      <w:pPr>
        <w:widowControl w:val="0"/>
        <w:numPr>
          <w:ilvl w:val="0"/>
          <w:numId w:val="6"/>
        </w:numPr>
        <w:tabs>
          <w:tab w:val="left" w:pos="284"/>
        </w:tabs>
        <w:autoSpaceDE w:val="0"/>
        <w:autoSpaceDN w:val="0"/>
        <w:adjustRightInd w:val="0"/>
        <w:ind w:left="0" w:firstLine="0"/>
        <w:rPr>
          <w:b/>
          <w:bCs/>
          <w:i/>
        </w:rPr>
      </w:pPr>
      <w:r w:rsidRPr="00570750">
        <w:t xml:space="preserve">Английский язык для гуманитариев (B1–B2). English for Humanities : учебное пособие для вузов / О. Н. Стогниева, А. В. Бакулев, Г. А. Павловская, Е. М. Муковникова. — Москва : Издательство Юрайт, 2022. — 178 с. — (Высшее образование). — ISBN 978-5-534-14982-1. — Текст : электронный // Образовательная платформа Юрайт [сайт]. — URL: </w:t>
      </w:r>
      <w:hyperlink r:id="rId9" w:history="1">
        <w:r w:rsidR="00533DC5">
          <w:rPr>
            <w:rStyle w:val="a9"/>
          </w:rPr>
          <w:t>https://urait.ru/bcode/494395</w:t>
        </w:r>
      </w:hyperlink>
    </w:p>
    <w:p w:rsidR="00144090" w:rsidRPr="00570750" w:rsidRDefault="0046031A" w:rsidP="00D05EDE">
      <w:pPr>
        <w:widowControl w:val="0"/>
        <w:tabs>
          <w:tab w:val="left" w:pos="284"/>
        </w:tabs>
        <w:autoSpaceDE w:val="0"/>
        <w:autoSpaceDN w:val="0"/>
        <w:adjustRightInd w:val="0"/>
      </w:pPr>
      <w:r w:rsidRPr="00570750">
        <w:t xml:space="preserve">3. </w:t>
      </w:r>
      <w:r w:rsidR="00041526" w:rsidRPr="00570750">
        <w:t xml:space="preserve">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w:t>
      </w:r>
      <w:hyperlink r:id="rId10" w:history="1">
        <w:r w:rsidR="00533DC5">
          <w:rPr>
            <w:rStyle w:val="a9"/>
          </w:rPr>
          <w:t>https://urait.ru/bcode/489787..</w:t>
        </w:r>
      </w:hyperlink>
      <w:r w:rsidRPr="00570750">
        <w:t>.</w:t>
      </w:r>
    </w:p>
    <w:p w:rsidR="0046031A" w:rsidRPr="00570750" w:rsidRDefault="0046031A" w:rsidP="00D05EDE">
      <w:pPr>
        <w:widowControl w:val="0"/>
        <w:tabs>
          <w:tab w:val="left" w:pos="284"/>
        </w:tabs>
        <w:autoSpaceDE w:val="0"/>
        <w:autoSpaceDN w:val="0"/>
        <w:adjustRightInd w:val="0"/>
        <w:rPr>
          <w:bCs/>
        </w:rPr>
      </w:pPr>
      <w:r w:rsidRPr="00570750">
        <w:rPr>
          <w:bCs/>
        </w:rPr>
        <w:t>4. Гуреев, В. А.  Английский язык. Грамматика (</w:t>
      </w:r>
      <w:r w:rsidRPr="00570750">
        <w:rPr>
          <w:bCs/>
          <w:lang w:val="en-US"/>
        </w:rPr>
        <w:t>B</w:t>
      </w:r>
      <w:r w:rsidRPr="00570750">
        <w:rPr>
          <w:bCs/>
        </w:rPr>
        <w:t xml:space="preserve">2) : учебник и практикум для вузов / В. А. Гуреев. — Москва : Издательство Юрайт, 2022. — 294 с. — (Высшее образование). — </w:t>
      </w:r>
      <w:r w:rsidRPr="00570750">
        <w:rPr>
          <w:bCs/>
          <w:lang w:val="en-US"/>
        </w:rPr>
        <w:t>ISBN</w:t>
      </w:r>
      <w:r w:rsidRPr="00570750">
        <w:rPr>
          <w:bCs/>
        </w:rPr>
        <w:t xml:space="preserve"> 978-5-534-07464-2. — Текст : электронный // Образовательная платформа Юрайт [сайт]. — </w:t>
      </w:r>
      <w:r w:rsidRPr="00570750">
        <w:rPr>
          <w:bCs/>
          <w:lang w:val="en-US"/>
        </w:rPr>
        <w:t>URL</w:t>
      </w:r>
      <w:r w:rsidRPr="00570750">
        <w:rPr>
          <w:bCs/>
        </w:rPr>
        <w:t xml:space="preserve">: </w:t>
      </w:r>
      <w:hyperlink r:id="rId11" w:history="1">
        <w:r w:rsidR="00533DC5">
          <w:rPr>
            <w:rStyle w:val="a9"/>
            <w:bCs/>
          </w:rPr>
          <w:t>https://urait.ru/bcode/494348.</w:t>
        </w:r>
      </w:hyperlink>
    </w:p>
    <w:p w:rsidR="00144090" w:rsidRPr="00570750" w:rsidRDefault="00144090" w:rsidP="00D05EDE">
      <w:pPr>
        <w:tabs>
          <w:tab w:val="left" w:pos="284"/>
          <w:tab w:val="left" w:pos="406"/>
        </w:tabs>
        <w:jc w:val="both"/>
        <w:rPr>
          <w:b/>
          <w:bCs/>
          <w:i/>
        </w:rPr>
      </w:pPr>
      <w:r w:rsidRPr="00570750">
        <w:rPr>
          <w:b/>
          <w:bCs/>
          <w:i/>
        </w:rPr>
        <w:t>Дополнительная:</w:t>
      </w:r>
    </w:p>
    <w:p w:rsidR="00EC0A4E" w:rsidRPr="00570750" w:rsidRDefault="00EC0A4E" w:rsidP="00D05EDE">
      <w:pPr>
        <w:tabs>
          <w:tab w:val="left" w:pos="284"/>
          <w:tab w:val="left" w:pos="406"/>
        </w:tabs>
        <w:jc w:val="both"/>
        <w:rPr>
          <w:bCs/>
        </w:rPr>
      </w:pPr>
      <w:r w:rsidRPr="00570750">
        <w:rPr>
          <w:bCs/>
        </w:rPr>
        <w:t xml:space="preserve">1. </w:t>
      </w:r>
      <w:r w:rsidR="0046031A" w:rsidRPr="00570750">
        <w:rPr>
          <w:i/>
          <w:iCs/>
        </w:rPr>
        <w:t>Крупченко, А. К. </w:t>
      </w:r>
      <w:r w:rsidR="0046031A" w:rsidRPr="00570750">
        <w:t xml:space="preserve"> Английский язык для педагогов: academic english (B1–B2) : учебное пособие для вузов / А. К. Крупченко, А. Н. Кузнецов, Е. В. Прилипко ; под общей редакцией А. К. Крупченко. — Москва : Издательство Юрайт, 2022. — 204 с. — (Высшее образование). — ISBN 978-5-534-10843-9. — Текст : электронный // Образовательная платформа Юрайт [сайт]. — URL: </w:t>
      </w:r>
      <w:hyperlink r:id="rId12" w:history="1">
        <w:r w:rsidR="00533DC5">
          <w:rPr>
            <w:rStyle w:val="a9"/>
          </w:rPr>
          <w:t>https://urait.ru/bcode/498955</w:t>
        </w:r>
      </w:hyperlink>
      <w:r w:rsidR="00B54895" w:rsidRPr="00570750">
        <w:t xml:space="preserve"> </w:t>
      </w:r>
    </w:p>
    <w:p w:rsidR="00144090" w:rsidRPr="00570750" w:rsidRDefault="00EC0A4E" w:rsidP="00D05EDE">
      <w:pPr>
        <w:tabs>
          <w:tab w:val="left" w:pos="284"/>
        </w:tabs>
        <w:jc w:val="both"/>
      </w:pPr>
      <w:r w:rsidRPr="00570750">
        <w:rPr>
          <w:shd w:val="clear" w:color="auto" w:fill="FCFCFC"/>
        </w:rPr>
        <w:t>2</w:t>
      </w:r>
      <w:r w:rsidR="00144090" w:rsidRPr="00570750">
        <w:rPr>
          <w:shd w:val="clear" w:color="auto" w:fill="FCFCFC"/>
        </w:rPr>
        <w:t>.</w:t>
      </w:r>
      <w:r w:rsidR="00144090" w:rsidRPr="00570750">
        <w:t xml:space="preserve"> </w:t>
      </w:r>
      <w:r w:rsidR="0046031A" w:rsidRPr="00570750">
        <w:t xml:space="preserve">Левченко, В. В.  Английский язык. General &amp; Academic English (A2–B1) : учебник для вузов / В. В. Левченко. — Москва : Издательство Юрайт, 2022. — 278 с. — (Высшее образование). — ISBN 978-5-9916-8745-4. — Текст : электронный // Образовательная платформа Юрайт [сайт]. — URL: </w:t>
      </w:r>
      <w:hyperlink r:id="rId13" w:history="1">
        <w:r w:rsidR="00533DC5">
          <w:rPr>
            <w:rStyle w:val="a9"/>
          </w:rPr>
          <w:t>https://urait.ru/bcode/489947.</w:t>
        </w:r>
      </w:hyperlink>
      <w:r w:rsidR="00B54895" w:rsidRPr="00570750">
        <w:t xml:space="preserve"> </w:t>
      </w:r>
    </w:p>
    <w:p w:rsidR="0046031A" w:rsidRPr="00570750" w:rsidRDefault="00EC0A4E" w:rsidP="0046031A">
      <w:pPr>
        <w:tabs>
          <w:tab w:val="left" w:pos="284"/>
          <w:tab w:val="left" w:pos="406"/>
        </w:tabs>
        <w:jc w:val="both"/>
      </w:pPr>
      <w:r w:rsidRPr="00570750">
        <w:t>3</w:t>
      </w:r>
      <w:r w:rsidR="00144090" w:rsidRPr="00570750">
        <w:t>.</w:t>
      </w:r>
      <w:r w:rsidR="0046031A" w:rsidRPr="00570750">
        <w:t xml:space="preserve"> 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w:t>
      </w:r>
      <w:hyperlink r:id="rId14" w:history="1">
        <w:r w:rsidR="00533DC5">
          <w:rPr>
            <w:rStyle w:val="a9"/>
          </w:rPr>
          <w:t>https://urait.ru/bcode/489787.</w:t>
        </w:r>
      </w:hyperlink>
    </w:p>
    <w:p w:rsidR="00D34708" w:rsidRPr="00570750" w:rsidRDefault="00D34708" w:rsidP="00D05EDE">
      <w:pPr>
        <w:tabs>
          <w:tab w:val="left" w:pos="284"/>
        </w:tabs>
        <w:jc w:val="both"/>
        <w:rPr>
          <w:shd w:val="clear" w:color="auto" w:fill="FCFCFC"/>
        </w:rPr>
      </w:pPr>
    </w:p>
    <w:p w:rsidR="0079237A" w:rsidRPr="00570750" w:rsidRDefault="0079237A" w:rsidP="00B21CB5">
      <w:pPr>
        <w:pStyle w:val="a5"/>
        <w:numPr>
          <w:ilvl w:val="0"/>
          <w:numId w:val="15"/>
        </w:numPr>
        <w:rPr>
          <w:rFonts w:ascii="Times New Roman" w:hAnsi="Times New Roman"/>
          <w:b/>
          <w:sz w:val="24"/>
          <w:szCs w:val="24"/>
        </w:rPr>
      </w:pPr>
      <w:r w:rsidRPr="00570750">
        <w:rPr>
          <w:rFonts w:ascii="Times New Roman" w:hAnsi="Times New Roman"/>
          <w:b/>
          <w:sz w:val="24"/>
          <w:szCs w:val="24"/>
        </w:rPr>
        <w:t>Перечень ресурсов информационно-телекоммуникационной сети «Интернет»</w:t>
      </w:r>
      <w:r w:rsidRPr="00570750">
        <w:rPr>
          <w:b/>
          <w:sz w:val="24"/>
          <w:szCs w:val="24"/>
        </w:rPr>
        <w:t xml:space="preserve"> </w:t>
      </w:r>
      <w:r w:rsidRPr="00570750">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ЭБС </w:t>
      </w:r>
      <w:r w:rsidRPr="00570750">
        <w:rPr>
          <w:rFonts w:ascii="Times New Roman" w:hAnsi="Times New Roman"/>
          <w:sz w:val="24"/>
          <w:szCs w:val="24"/>
          <w:lang w:val="en-US"/>
        </w:rPr>
        <w:t>IPRBooks</w:t>
      </w:r>
      <w:r w:rsidRPr="00570750">
        <w:rPr>
          <w:rFonts w:ascii="Times New Roman" w:hAnsi="Times New Roman"/>
          <w:sz w:val="24"/>
          <w:szCs w:val="24"/>
        </w:rPr>
        <w:t xml:space="preserve">  Режим доступа: </w:t>
      </w:r>
      <w:hyperlink r:id="rId15" w:history="1">
        <w:r w:rsidR="00533DC5">
          <w:rPr>
            <w:rStyle w:val="a9"/>
            <w:rFonts w:ascii="Times New Roman" w:hAnsi="Times New Roman"/>
            <w:sz w:val="24"/>
            <w:szCs w:val="24"/>
          </w:rPr>
          <w:t>http://www.iprbookshop.ru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ЭБС издательства «Юрайт» Режим доступа: </w:t>
      </w:r>
      <w:hyperlink r:id="rId16" w:history="1">
        <w:r w:rsidR="00533DC5">
          <w:rPr>
            <w:rStyle w:val="a9"/>
            <w:rFonts w:ascii="Times New Roman" w:hAnsi="Times New Roman"/>
            <w:sz w:val="24"/>
            <w:szCs w:val="24"/>
          </w:rPr>
          <w:t>http://biblio-online.ru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Единое окно доступа к образовательным ресурсам. Режим доступа: </w:t>
      </w:r>
      <w:hyperlink r:id="rId17" w:history="1">
        <w:r w:rsidR="00533DC5">
          <w:rPr>
            <w:rStyle w:val="a9"/>
            <w:rFonts w:ascii="Times New Roman" w:hAnsi="Times New Roman"/>
            <w:sz w:val="24"/>
            <w:szCs w:val="24"/>
          </w:rPr>
          <w:t>http://window.edu.ru/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Научная электронная библиотека e-library.ru Режим доступа: </w:t>
      </w:r>
      <w:hyperlink r:id="rId18" w:history="1">
        <w:r w:rsidR="00533DC5">
          <w:rPr>
            <w:rStyle w:val="a9"/>
            <w:rFonts w:ascii="Times New Roman" w:hAnsi="Times New Roman"/>
            <w:sz w:val="24"/>
            <w:szCs w:val="24"/>
          </w:rPr>
          <w:t>http://elibrary.ru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Ресурсы издательства Elsevier Режим доступа:  </w:t>
      </w:r>
      <w:hyperlink r:id="rId19" w:history="1">
        <w:r w:rsidR="00533DC5">
          <w:rPr>
            <w:rStyle w:val="a9"/>
            <w:rFonts w:ascii="Times New Roman" w:hAnsi="Times New Roman"/>
            <w:sz w:val="24"/>
            <w:szCs w:val="24"/>
          </w:rPr>
          <w:t>http://www.sciencedirect.com</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Федеральный портал «Российское образование» Режим доступа:  </w:t>
      </w:r>
      <w:hyperlink r:id="rId20" w:history="1">
        <w:r w:rsidR="00D6223F">
          <w:rPr>
            <w:rStyle w:val="a9"/>
            <w:rFonts w:ascii="Times New Roman" w:hAnsi="Times New Roman"/>
            <w:sz w:val="24"/>
            <w:szCs w:val="24"/>
          </w:rPr>
          <w:t>www.edu.ru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Журналы Кембриджского университета Режим доступа: </w:t>
      </w:r>
      <w:hyperlink r:id="rId21" w:history="1">
        <w:r w:rsidR="00533DC5">
          <w:rPr>
            <w:rStyle w:val="a9"/>
            <w:rFonts w:ascii="Times New Roman" w:hAnsi="Times New Roman"/>
            <w:sz w:val="24"/>
            <w:szCs w:val="24"/>
          </w:rPr>
          <w:t>http://journals.cambridge.org</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Журналы Оксфордского университета Режим доступа:  </w:t>
      </w:r>
      <w:hyperlink r:id="rId22" w:history="1">
        <w:r w:rsidR="00533DC5">
          <w:rPr>
            <w:rStyle w:val="a9"/>
            <w:rFonts w:ascii="Times New Roman" w:hAnsi="Times New Roman"/>
            <w:sz w:val="24"/>
            <w:szCs w:val="24"/>
          </w:rPr>
          <w:t>http://www.oxfordjoumals.org</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Словари и энциклопедии на Академике Режим доступа: </w:t>
      </w:r>
      <w:hyperlink r:id="rId23" w:history="1">
        <w:r w:rsidR="00533DC5">
          <w:rPr>
            <w:rStyle w:val="a9"/>
            <w:rFonts w:ascii="Times New Roman" w:hAnsi="Times New Roman"/>
            <w:sz w:val="24"/>
            <w:szCs w:val="24"/>
          </w:rPr>
          <w:t>http://dic.academic.ru/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533DC5">
          <w:rPr>
            <w:rStyle w:val="a9"/>
            <w:rFonts w:ascii="Times New Roman" w:hAnsi="Times New Roman"/>
            <w:sz w:val="24"/>
            <w:szCs w:val="24"/>
          </w:rPr>
          <w:t>http://www.benran.ru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Сайт Госкомстата РФ. Режим доступа: </w:t>
      </w:r>
      <w:hyperlink r:id="rId25" w:history="1">
        <w:r w:rsidR="00533DC5">
          <w:rPr>
            <w:rStyle w:val="a9"/>
            <w:rFonts w:ascii="Times New Roman" w:hAnsi="Times New Roman"/>
            <w:sz w:val="24"/>
            <w:szCs w:val="24"/>
          </w:rPr>
          <w:t>http://www.gks.ru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Сайт Российской государственной библиотеки. Режим доступа: </w:t>
      </w:r>
      <w:hyperlink r:id="rId26" w:history="1">
        <w:r w:rsidR="00533DC5">
          <w:rPr>
            <w:rStyle w:val="a9"/>
            <w:rFonts w:ascii="Times New Roman" w:hAnsi="Times New Roman"/>
            <w:sz w:val="24"/>
            <w:szCs w:val="24"/>
          </w:rPr>
          <w:t>http://diss.rsl.ru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rPr>
        <w:t xml:space="preserve">Базы данных по законодательству Российской Федерации. Режим доступа:  </w:t>
      </w:r>
      <w:hyperlink r:id="rId27" w:history="1">
        <w:r w:rsidR="00533DC5">
          <w:rPr>
            <w:rStyle w:val="a9"/>
            <w:rFonts w:ascii="Times New Roman" w:hAnsi="Times New Roman"/>
            <w:sz w:val="24"/>
            <w:szCs w:val="24"/>
          </w:rPr>
          <w:t>http://ru.spinform.ru</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570750">
        <w:rPr>
          <w:rFonts w:ascii="Times New Roman" w:hAnsi="Times New Roman"/>
          <w:sz w:val="24"/>
          <w:szCs w:val="24"/>
          <w:lang w:val="en-US"/>
        </w:rPr>
        <w:t xml:space="preserve">EBSCO. Open Dissertations </w:t>
      </w:r>
      <w:hyperlink r:id="rId28" w:history="1">
        <w:r w:rsidRPr="00570750">
          <w:rPr>
            <w:rStyle w:val="a9"/>
            <w:rFonts w:ascii="Times New Roman" w:eastAsia="Times New Roman" w:hAnsi="Times New Roman"/>
            <w:color w:val="auto"/>
            <w:sz w:val="24"/>
            <w:szCs w:val="24"/>
            <w:lang w:val="en-US" w:eastAsia="ru-RU"/>
          </w:rPr>
          <w:t>www.opendissertations.org</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570750">
        <w:rPr>
          <w:rFonts w:ascii="Times New Roman" w:hAnsi="Times New Roman"/>
          <w:sz w:val="24"/>
          <w:szCs w:val="24"/>
          <w:lang w:val="en-US"/>
        </w:rPr>
        <w:t xml:space="preserve">Open Access Theses and Dissertations </w:t>
      </w:r>
      <w:hyperlink r:id="rId29" w:history="1">
        <w:r w:rsidRPr="00570750">
          <w:rPr>
            <w:rStyle w:val="a9"/>
            <w:rFonts w:ascii="Times New Roman" w:eastAsia="Times New Roman" w:hAnsi="Times New Roman"/>
            <w:color w:val="auto"/>
            <w:sz w:val="24"/>
            <w:szCs w:val="24"/>
            <w:lang w:val="en-US" w:eastAsia="ru-RU"/>
          </w:rPr>
          <w:t>www.oatd.org</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570750">
        <w:rPr>
          <w:rFonts w:ascii="Times New Roman" w:hAnsi="Times New Roman"/>
          <w:sz w:val="24"/>
          <w:szCs w:val="24"/>
          <w:lang w:val="en-US"/>
        </w:rPr>
        <w:t xml:space="preserve">Directory of Open Access Journals </w:t>
      </w:r>
      <w:hyperlink r:id="rId30" w:history="1">
        <w:r w:rsidRPr="00570750">
          <w:rPr>
            <w:rStyle w:val="a9"/>
            <w:rFonts w:ascii="Times New Roman" w:eastAsia="Times New Roman" w:hAnsi="Times New Roman"/>
            <w:color w:val="auto"/>
            <w:sz w:val="24"/>
            <w:szCs w:val="24"/>
            <w:lang w:val="en-US" w:eastAsia="ru-RU"/>
          </w:rPr>
          <w:t>www.doaj.org</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570750">
        <w:rPr>
          <w:rFonts w:ascii="Times New Roman" w:hAnsi="Times New Roman"/>
          <w:sz w:val="24"/>
          <w:szCs w:val="24"/>
          <w:lang w:val="en-US"/>
        </w:rPr>
        <w:t xml:space="preserve">Elsevier Open Access </w:t>
      </w:r>
      <w:hyperlink r:id="rId31" w:history="1">
        <w:r w:rsidRPr="00570750">
          <w:rPr>
            <w:rStyle w:val="a9"/>
            <w:rFonts w:ascii="Times New Roman" w:eastAsia="Times New Roman" w:hAnsi="Times New Roman"/>
            <w:color w:val="auto"/>
            <w:sz w:val="24"/>
            <w:szCs w:val="24"/>
            <w:lang w:val="en-US" w:eastAsia="ru-RU"/>
          </w:rPr>
          <w:t>www.elsevier.com/about/open-access</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570750">
        <w:rPr>
          <w:rFonts w:ascii="Times New Roman" w:hAnsi="Times New Roman"/>
          <w:sz w:val="24"/>
          <w:szCs w:val="24"/>
          <w:lang w:val="en-US"/>
        </w:rPr>
        <w:t xml:space="preserve">SpringerOpen </w:t>
      </w:r>
      <w:hyperlink r:id="rId32" w:history="1">
        <w:r w:rsidRPr="00570750">
          <w:rPr>
            <w:rStyle w:val="a9"/>
            <w:rFonts w:ascii="Times New Roman" w:eastAsia="Times New Roman" w:hAnsi="Times New Roman"/>
            <w:color w:val="auto"/>
            <w:sz w:val="24"/>
            <w:szCs w:val="24"/>
            <w:lang w:val="en-US" w:eastAsia="ru-RU"/>
          </w:rPr>
          <w:t>www.springeropen.com</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570750">
        <w:rPr>
          <w:rFonts w:ascii="Times New Roman" w:hAnsi="Times New Roman"/>
          <w:sz w:val="24"/>
          <w:szCs w:val="24"/>
          <w:lang w:val="en-US"/>
        </w:rPr>
        <w:t xml:space="preserve">Taylor &amp; Francis Open Access </w:t>
      </w:r>
      <w:hyperlink r:id="rId33" w:history="1">
        <w:r w:rsidRPr="00570750">
          <w:rPr>
            <w:rStyle w:val="a9"/>
            <w:rFonts w:ascii="Times New Roman" w:hAnsi="Times New Roman"/>
            <w:color w:val="auto"/>
            <w:sz w:val="24"/>
            <w:szCs w:val="24"/>
            <w:lang w:val="en-US"/>
          </w:rPr>
          <w:t>www.tandfonline.com</w:t>
        </w:r>
      </w:hyperlink>
    </w:p>
    <w:p w:rsidR="0079237A" w:rsidRPr="00570750"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570750">
        <w:rPr>
          <w:rFonts w:ascii="Times New Roman" w:hAnsi="Times New Roman"/>
          <w:sz w:val="24"/>
          <w:szCs w:val="24"/>
        </w:rPr>
        <w:t xml:space="preserve">ResearchBib </w:t>
      </w:r>
      <w:hyperlink r:id="rId34" w:history="1">
        <w:r w:rsidRPr="00570750">
          <w:rPr>
            <w:rStyle w:val="a9"/>
            <w:rFonts w:ascii="Times New Roman" w:hAnsi="Times New Roman"/>
            <w:color w:val="auto"/>
            <w:sz w:val="24"/>
            <w:szCs w:val="24"/>
          </w:rPr>
          <w:t>www.researchbib.com</w:t>
        </w:r>
      </w:hyperlink>
    </w:p>
    <w:p w:rsidR="0079237A" w:rsidRPr="00570750" w:rsidRDefault="0079237A" w:rsidP="0079237A">
      <w:pPr>
        <w:ind w:firstLine="709"/>
        <w:jc w:val="both"/>
      </w:pPr>
    </w:p>
    <w:p w:rsidR="0079237A" w:rsidRPr="00570750" w:rsidRDefault="0079237A" w:rsidP="0079237A">
      <w:pPr>
        <w:ind w:firstLine="709"/>
        <w:jc w:val="both"/>
        <w:rPr>
          <w:rFonts w:eastAsia="Calibri"/>
        </w:rPr>
      </w:pPr>
      <w:r w:rsidRPr="00570750">
        <w:lastRenderedPageBreak/>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570750">
        <w:rPr>
          <w:rFonts w:eastAsia="Calibri"/>
        </w:rPr>
        <w:t xml:space="preserve"> </w:t>
      </w:r>
      <w:r w:rsidRPr="00570750">
        <w:t>информационно-образовательной среде Академии. Электронно-библиотечная система</w:t>
      </w:r>
      <w:r w:rsidRPr="00570750">
        <w:rPr>
          <w:rFonts w:eastAsia="Calibri"/>
        </w:rPr>
        <w:t xml:space="preserve"> </w:t>
      </w:r>
      <w:r w:rsidRPr="00570750">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570750">
        <w:rPr>
          <w:rFonts w:eastAsia="Calibri"/>
        </w:rPr>
        <w:t xml:space="preserve"> </w:t>
      </w:r>
      <w:r w:rsidRPr="00570750">
        <w:t>доступ к информационно-телекоммуникационной сети «Интернет», и отвечает техническим требованиям организации как на территории</w:t>
      </w:r>
      <w:r w:rsidRPr="00570750">
        <w:rPr>
          <w:rFonts w:eastAsia="Calibri"/>
        </w:rPr>
        <w:t xml:space="preserve"> </w:t>
      </w:r>
      <w:r w:rsidRPr="00570750">
        <w:t>организации, так и вне ее.</w:t>
      </w:r>
    </w:p>
    <w:p w:rsidR="0079237A" w:rsidRPr="00570750" w:rsidRDefault="0079237A" w:rsidP="0079237A">
      <w:pPr>
        <w:ind w:firstLine="709"/>
        <w:jc w:val="both"/>
        <w:rPr>
          <w:rFonts w:eastAsia="Calibri"/>
        </w:rPr>
      </w:pPr>
      <w:r w:rsidRPr="00570750">
        <w:t>Электронная информационно-образовательная среда Академии обеспечивает:</w:t>
      </w:r>
      <w:r w:rsidRPr="00570750">
        <w:rPr>
          <w:rFonts w:eastAsia="Calibri"/>
        </w:rPr>
        <w:t xml:space="preserve"> </w:t>
      </w:r>
      <w:r w:rsidRPr="00570750">
        <w:t>доступ к учебным планам, рабочим программам дисциплин (модулей), практик, к</w:t>
      </w:r>
      <w:r w:rsidRPr="00570750">
        <w:rPr>
          <w:rFonts w:eastAsia="Calibri"/>
        </w:rPr>
        <w:t xml:space="preserve"> </w:t>
      </w:r>
      <w:r w:rsidRPr="00570750">
        <w:t>изданиям электронных библиотечных систем и электронным образовательным ресурсам,</w:t>
      </w:r>
      <w:r w:rsidRPr="00570750">
        <w:rPr>
          <w:rFonts w:eastAsia="Calibri"/>
        </w:rPr>
        <w:t xml:space="preserve"> </w:t>
      </w:r>
      <w:r w:rsidRPr="00570750">
        <w:t>указанным в рабочих программах;</w:t>
      </w:r>
      <w:r w:rsidRPr="00570750">
        <w:rPr>
          <w:rFonts w:eastAsia="Calibri"/>
        </w:rPr>
        <w:t xml:space="preserve"> </w:t>
      </w:r>
      <w:r w:rsidRPr="00570750">
        <w:t>фиксацию хода образовательного процесса, результатов промежуточной аттестации</w:t>
      </w:r>
      <w:r w:rsidRPr="00570750">
        <w:rPr>
          <w:rFonts w:eastAsia="Calibri"/>
        </w:rPr>
        <w:t xml:space="preserve"> </w:t>
      </w:r>
      <w:r w:rsidRPr="00570750">
        <w:t>и результатов освоения основной образовательной программы;</w:t>
      </w:r>
      <w:r w:rsidRPr="00570750">
        <w:rPr>
          <w:rFonts w:eastAsia="Calibri"/>
        </w:rPr>
        <w:t xml:space="preserve"> </w:t>
      </w:r>
      <w:r w:rsidRPr="00570750">
        <w:t>проведение всех видов занятий, процедур оценки результатов обучения, реализация</w:t>
      </w:r>
      <w:r w:rsidRPr="00570750">
        <w:rPr>
          <w:rFonts w:eastAsia="Calibri"/>
        </w:rPr>
        <w:t xml:space="preserve"> </w:t>
      </w:r>
      <w:r w:rsidRPr="00570750">
        <w:t>которых предусмотрена с применением электронного обучения, дистанционных</w:t>
      </w:r>
      <w:r w:rsidRPr="00570750">
        <w:rPr>
          <w:rFonts w:eastAsia="Calibri"/>
        </w:rPr>
        <w:t xml:space="preserve"> </w:t>
      </w:r>
      <w:r w:rsidRPr="00570750">
        <w:t>образовательных технологий;</w:t>
      </w:r>
      <w:r w:rsidRPr="00570750">
        <w:rPr>
          <w:rFonts w:eastAsia="Calibri"/>
        </w:rPr>
        <w:t xml:space="preserve"> </w:t>
      </w:r>
      <w:r w:rsidRPr="00570750">
        <w:t>формирование электронного портфолио обучающегося, в том числе сохранение</w:t>
      </w:r>
      <w:r w:rsidRPr="00570750">
        <w:rPr>
          <w:rFonts w:eastAsia="Calibri"/>
        </w:rPr>
        <w:t xml:space="preserve"> </w:t>
      </w:r>
      <w:r w:rsidRPr="00570750">
        <w:t>работ обучающегося, рецензий и оценок на эти работы со стороны любых участников</w:t>
      </w:r>
      <w:r w:rsidRPr="00570750">
        <w:rPr>
          <w:rFonts w:eastAsia="Calibri"/>
        </w:rPr>
        <w:t xml:space="preserve"> </w:t>
      </w:r>
      <w:r w:rsidRPr="00570750">
        <w:t>образовательного процесса;</w:t>
      </w:r>
      <w:r w:rsidRPr="00570750">
        <w:rPr>
          <w:rFonts w:eastAsia="Calibri"/>
        </w:rPr>
        <w:t xml:space="preserve"> </w:t>
      </w:r>
      <w:r w:rsidRPr="00570750">
        <w:t>взаимодействие между участниками образовательного процесса, в том числе</w:t>
      </w:r>
      <w:r w:rsidRPr="00570750">
        <w:rPr>
          <w:rFonts w:eastAsia="Calibri"/>
        </w:rPr>
        <w:t xml:space="preserve"> </w:t>
      </w:r>
      <w:r w:rsidRPr="00570750">
        <w:t>синхронное и (или) асинхронное взаимодействие посредством сети «Интернет».</w:t>
      </w:r>
    </w:p>
    <w:p w:rsidR="0079237A" w:rsidRPr="00570750" w:rsidRDefault="0079237A" w:rsidP="0079237A">
      <w:pPr>
        <w:ind w:left="1437"/>
        <w:jc w:val="both"/>
      </w:pPr>
    </w:p>
    <w:p w:rsidR="0079237A" w:rsidRPr="00570750" w:rsidRDefault="00B21CB5" w:rsidP="0079237A">
      <w:pPr>
        <w:ind w:firstLine="709"/>
        <w:contextualSpacing/>
        <w:jc w:val="both"/>
        <w:rPr>
          <w:rFonts w:eastAsia="Calibri"/>
          <w:b/>
          <w:lang w:eastAsia="en-US"/>
        </w:rPr>
      </w:pPr>
      <w:r w:rsidRPr="00570750">
        <w:rPr>
          <w:rFonts w:eastAsia="Calibri"/>
          <w:b/>
          <w:lang w:eastAsia="en-US"/>
        </w:rPr>
        <w:t>8</w:t>
      </w:r>
      <w:r w:rsidR="0079237A" w:rsidRPr="00570750">
        <w:rPr>
          <w:rFonts w:eastAsia="Calibri"/>
          <w:b/>
          <w:lang w:eastAsia="en-US"/>
        </w:rPr>
        <w:t>. Методические указания для обучающихся по освоению дисциплины</w:t>
      </w:r>
    </w:p>
    <w:p w:rsidR="0079237A" w:rsidRPr="00570750" w:rsidRDefault="0079237A" w:rsidP="0079237A">
      <w:pPr>
        <w:ind w:firstLine="709"/>
        <w:jc w:val="both"/>
      </w:pPr>
      <w:r w:rsidRPr="00570750">
        <w:t xml:space="preserve">Для того чтобы успешно освоить дисциплину </w:t>
      </w:r>
      <w:r w:rsidR="00855A11" w:rsidRPr="00570750">
        <w:rPr>
          <w:rFonts w:eastAsia="Calibri"/>
          <w:b/>
          <w:lang w:eastAsia="en-US"/>
        </w:rPr>
        <w:t>«</w:t>
      </w:r>
      <w:r w:rsidR="001170F3" w:rsidRPr="00570750">
        <w:rPr>
          <w:b/>
        </w:rPr>
        <w:t>Основы академического английского языка</w:t>
      </w:r>
      <w:r w:rsidR="00855A11" w:rsidRPr="00570750">
        <w:rPr>
          <w:rFonts w:eastAsia="Calibri"/>
          <w:lang w:eastAsia="en-US"/>
        </w:rPr>
        <w:t>»</w:t>
      </w:r>
      <w:r w:rsidRPr="00570750">
        <w:rPr>
          <w:bCs/>
        </w:rPr>
        <w:t xml:space="preserve"> </w:t>
      </w:r>
      <w:r w:rsidRPr="00570750">
        <w:t>обучающиеся должны выполнить следующие методические указания</w:t>
      </w:r>
      <w:r w:rsidR="00B21CB5" w:rsidRPr="00570750">
        <w:t>, включающие в себя подготовку к практическим занятиям и самостоятельной работе</w:t>
      </w:r>
      <w:r w:rsidRPr="00570750">
        <w:t>.</w:t>
      </w:r>
    </w:p>
    <w:p w:rsidR="0079237A" w:rsidRPr="00570750" w:rsidRDefault="0079237A" w:rsidP="0079237A">
      <w:pPr>
        <w:ind w:firstLine="709"/>
        <w:jc w:val="both"/>
      </w:pPr>
      <w:r w:rsidRPr="00570750">
        <w:t xml:space="preserve">Подготовка к занятиям </w:t>
      </w:r>
      <w:r w:rsidR="00B21CB5" w:rsidRPr="00570750">
        <w:t>практического</w:t>
      </w:r>
      <w:r w:rsidRPr="00570750">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570750">
        <w:t>практическом занятие</w:t>
      </w:r>
      <w:r w:rsidRPr="00570750">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9237A" w:rsidRPr="00570750" w:rsidRDefault="0079237A" w:rsidP="0079237A">
      <w:pPr>
        <w:ind w:firstLine="709"/>
        <w:jc w:val="both"/>
      </w:pPr>
      <w:r w:rsidRPr="00570750">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w:t>
      </w:r>
      <w:r w:rsidRPr="00570750">
        <w:lastRenderedPageBreak/>
        <w:t>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9237A" w:rsidRPr="00570750" w:rsidRDefault="0079237A" w:rsidP="0079237A">
      <w:pPr>
        <w:ind w:firstLine="709"/>
        <w:jc w:val="both"/>
      </w:pPr>
      <w:r w:rsidRPr="00570750">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9237A" w:rsidRPr="00570750" w:rsidRDefault="0079237A" w:rsidP="0079237A">
      <w:pPr>
        <w:ind w:firstLine="709"/>
        <w:jc w:val="both"/>
      </w:pPr>
      <w:r w:rsidRPr="00570750">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9237A" w:rsidRPr="00570750" w:rsidRDefault="0079237A" w:rsidP="0079237A">
      <w:pPr>
        <w:ind w:firstLine="709"/>
        <w:jc w:val="both"/>
      </w:pPr>
      <w:r w:rsidRPr="00570750">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79237A" w:rsidRPr="00570750" w:rsidRDefault="0079237A" w:rsidP="0079237A">
      <w:pPr>
        <w:ind w:firstLine="709"/>
        <w:jc w:val="both"/>
      </w:pPr>
      <w:r w:rsidRPr="00570750">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9237A" w:rsidRPr="00570750" w:rsidRDefault="0079237A" w:rsidP="0079237A">
      <w:pPr>
        <w:ind w:firstLine="709"/>
        <w:jc w:val="both"/>
      </w:pPr>
      <w:r w:rsidRPr="00570750">
        <w:t>Необходимо также проанализировать, какие из утверждений автора носят проблематичный, гипотетический характер и уловить скрытые вопросы.</w:t>
      </w:r>
    </w:p>
    <w:p w:rsidR="0079237A" w:rsidRPr="00570750" w:rsidRDefault="0079237A" w:rsidP="0079237A">
      <w:pPr>
        <w:ind w:firstLine="709"/>
        <w:jc w:val="both"/>
      </w:pPr>
      <w:r w:rsidRPr="00570750">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9237A" w:rsidRPr="00570750" w:rsidRDefault="0079237A" w:rsidP="0079237A">
      <w:pPr>
        <w:ind w:firstLine="709"/>
        <w:jc w:val="both"/>
      </w:pPr>
      <w:r w:rsidRPr="00570750">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9237A" w:rsidRPr="00570750" w:rsidRDefault="0079237A" w:rsidP="0079237A">
      <w:pPr>
        <w:ind w:firstLine="709"/>
        <w:jc w:val="both"/>
      </w:pPr>
      <w:r w:rsidRPr="00570750">
        <w:t>Следующим этапом работы</w:t>
      </w:r>
      <w:r w:rsidRPr="00570750">
        <w:rPr>
          <w:b/>
          <w:bCs/>
        </w:rPr>
        <w:t xml:space="preserve"> </w:t>
      </w:r>
      <w:r w:rsidRPr="00570750">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9237A" w:rsidRPr="00570750" w:rsidRDefault="0079237A" w:rsidP="0079237A">
      <w:pPr>
        <w:ind w:firstLine="709"/>
        <w:jc w:val="both"/>
      </w:pPr>
      <w:r w:rsidRPr="00570750">
        <w:t>Таким образом, при работе с источниками и литературой важно уметь:</w:t>
      </w:r>
    </w:p>
    <w:p w:rsidR="0079237A" w:rsidRPr="00570750" w:rsidRDefault="0079237A" w:rsidP="0079237A">
      <w:pPr>
        <w:numPr>
          <w:ilvl w:val="0"/>
          <w:numId w:val="1"/>
        </w:numPr>
        <w:ind w:left="0" w:firstLine="709"/>
        <w:contextualSpacing/>
        <w:jc w:val="both"/>
        <w:rPr>
          <w:rFonts w:eastAsia="Calibri"/>
          <w:lang w:eastAsia="en-US"/>
        </w:rPr>
      </w:pPr>
      <w:r w:rsidRPr="00570750">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9237A" w:rsidRPr="00570750" w:rsidRDefault="0079237A" w:rsidP="0079237A">
      <w:pPr>
        <w:numPr>
          <w:ilvl w:val="0"/>
          <w:numId w:val="1"/>
        </w:numPr>
        <w:ind w:left="0" w:firstLine="709"/>
        <w:contextualSpacing/>
        <w:jc w:val="both"/>
        <w:rPr>
          <w:rFonts w:eastAsia="Calibri"/>
          <w:lang w:eastAsia="en-US"/>
        </w:rPr>
      </w:pPr>
      <w:r w:rsidRPr="00570750">
        <w:rPr>
          <w:rFonts w:eastAsia="Calibri"/>
          <w:lang w:eastAsia="en-US"/>
        </w:rPr>
        <w:t xml:space="preserve">обобщать полученную информацию, оценивать прослушанное и прочитанное; </w:t>
      </w:r>
    </w:p>
    <w:p w:rsidR="0079237A" w:rsidRPr="00570750" w:rsidRDefault="0079237A" w:rsidP="0079237A">
      <w:pPr>
        <w:numPr>
          <w:ilvl w:val="0"/>
          <w:numId w:val="1"/>
        </w:numPr>
        <w:ind w:left="0" w:firstLine="709"/>
        <w:contextualSpacing/>
        <w:jc w:val="both"/>
        <w:rPr>
          <w:rFonts w:eastAsia="Calibri"/>
          <w:lang w:eastAsia="en-US"/>
        </w:rPr>
      </w:pPr>
      <w:r w:rsidRPr="00570750">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9237A" w:rsidRPr="00570750" w:rsidRDefault="0079237A" w:rsidP="0079237A">
      <w:pPr>
        <w:numPr>
          <w:ilvl w:val="0"/>
          <w:numId w:val="1"/>
        </w:numPr>
        <w:ind w:left="0" w:firstLine="709"/>
        <w:contextualSpacing/>
        <w:jc w:val="both"/>
        <w:rPr>
          <w:rFonts w:eastAsia="Calibri"/>
          <w:lang w:eastAsia="en-US"/>
        </w:rPr>
      </w:pPr>
      <w:r w:rsidRPr="00570750">
        <w:rPr>
          <w:rFonts w:eastAsia="Calibri"/>
          <w:lang w:eastAsia="en-US"/>
        </w:rPr>
        <w:lastRenderedPageBreak/>
        <w:t>готовить и презентовать развернутые сообщения типа доклада;</w:t>
      </w:r>
      <w:r w:rsidRPr="00570750">
        <w:rPr>
          <w:rFonts w:eastAsia="Calibri"/>
          <w:b/>
          <w:bCs/>
          <w:i/>
          <w:iCs/>
          <w:lang w:eastAsia="en-US"/>
        </w:rPr>
        <w:t xml:space="preserve"> </w:t>
      </w:r>
    </w:p>
    <w:p w:rsidR="0079237A" w:rsidRPr="00570750" w:rsidRDefault="0079237A" w:rsidP="0079237A">
      <w:pPr>
        <w:numPr>
          <w:ilvl w:val="0"/>
          <w:numId w:val="1"/>
        </w:numPr>
        <w:ind w:left="0" w:firstLine="709"/>
        <w:contextualSpacing/>
        <w:jc w:val="both"/>
        <w:rPr>
          <w:rFonts w:eastAsia="Calibri"/>
          <w:lang w:eastAsia="en-US"/>
        </w:rPr>
      </w:pPr>
      <w:r w:rsidRPr="00570750">
        <w:rPr>
          <w:rFonts w:eastAsia="Calibri"/>
          <w:lang w:eastAsia="en-US"/>
        </w:rPr>
        <w:t xml:space="preserve">работать в разных режимах (индивидуально, в паре, в группе), взаимодействуя друг с другом; </w:t>
      </w:r>
    </w:p>
    <w:p w:rsidR="0079237A" w:rsidRPr="00570750" w:rsidRDefault="0079237A" w:rsidP="0079237A">
      <w:pPr>
        <w:numPr>
          <w:ilvl w:val="0"/>
          <w:numId w:val="1"/>
        </w:numPr>
        <w:ind w:left="0" w:firstLine="709"/>
        <w:contextualSpacing/>
        <w:jc w:val="both"/>
        <w:rPr>
          <w:rFonts w:eastAsia="Calibri"/>
          <w:lang w:eastAsia="en-US"/>
        </w:rPr>
      </w:pPr>
      <w:r w:rsidRPr="00570750">
        <w:rPr>
          <w:rFonts w:eastAsia="Calibri"/>
          <w:lang w:eastAsia="en-US"/>
        </w:rPr>
        <w:t xml:space="preserve">пользоваться реферативными и справочными материалами; </w:t>
      </w:r>
    </w:p>
    <w:p w:rsidR="0079237A" w:rsidRPr="00570750" w:rsidRDefault="0079237A" w:rsidP="0079237A">
      <w:pPr>
        <w:numPr>
          <w:ilvl w:val="0"/>
          <w:numId w:val="1"/>
        </w:numPr>
        <w:ind w:left="0" w:firstLine="709"/>
        <w:contextualSpacing/>
        <w:jc w:val="both"/>
        <w:rPr>
          <w:rFonts w:eastAsia="Calibri"/>
          <w:lang w:eastAsia="en-US"/>
        </w:rPr>
      </w:pPr>
      <w:r w:rsidRPr="00570750">
        <w:rPr>
          <w:rFonts w:eastAsia="Calibri"/>
          <w:lang w:eastAsia="en-US"/>
        </w:rPr>
        <w:t xml:space="preserve">контролировать свои действия и действия своих товарищей, объективно оценивать свои действия; </w:t>
      </w:r>
    </w:p>
    <w:p w:rsidR="0079237A" w:rsidRPr="00570750" w:rsidRDefault="0079237A" w:rsidP="0079237A">
      <w:pPr>
        <w:numPr>
          <w:ilvl w:val="0"/>
          <w:numId w:val="1"/>
        </w:numPr>
        <w:ind w:left="0" w:firstLine="709"/>
        <w:contextualSpacing/>
        <w:jc w:val="both"/>
        <w:rPr>
          <w:rFonts w:eastAsia="Calibri"/>
          <w:lang w:eastAsia="en-US"/>
        </w:rPr>
      </w:pPr>
      <w:r w:rsidRPr="00570750">
        <w:rPr>
          <w:rFonts w:eastAsia="Calibri"/>
          <w:lang w:eastAsia="en-US"/>
        </w:rPr>
        <w:t xml:space="preserve">обращаться за помощью, дополнительными разъяснениями к преподавателю, другим </w:t>
      </w:r>
      <w:r w:rsidRPr="00570750">
        <w:t>аспира</w:t>
      </w:r>
      <w:r w:rsidRPr="00570750">
        <w:rPr>
          <w:rFonts w:eastAsia="Calibri"/>
          <w:lang w:eastAsia="en-US"/>
        </w:rPr>
        <w:t>нтам.</w:t>
      </w:r>
    </w:p>
    <w:p w:rsidR="0079237A" w:rsidRPr="00570750" w:rsidRDefault="0079237A" w:rsidP="0079237A">
      <w:pPr>
        <w:ind w:firstLine="709"/>
        <w:jc w:val="both"/>
      </w:pPr>
      <w:r w:rsidRPr="00570750">
        <w:rPr>
          <w:b/>
          <w:bCs/>
        </w:rPr>
        <w:t>Подготовка к промежуточной аттестации</w:t>
      </w:r>
      <w:r w:rsidRPr="00570750">
        <w:rPr>
          <w:bCs/>
        </w:rPr>
        <w:t>:</w:t>
      </w:r>
    </w:p>
    <w:p w:rsidR="0079237A" w:rsidRPr="00570750" w:rsidRDefault="0079237A" w:rsidP="0079237A">
      <w:pPr>
        <w:ind w:firstLine="709"/>
        <w:jc w:val="both"/>
      </w:pPr>
      <w:r w:rsidRPr="00570750">
        <w:t>При подготовке к промежуточной аттестации целесообразно:</w:t>
      </w:r>
    </w:p>
    <w:p w:rsidR="0079237A" w:rsidRPr="00570750" w:rsidRDefault="0079237A" w:rsidP="0079237A">
      <w:pPr>
        <w:ind w:firstLine="709"/>
        <w:jc w:val="both"/>
      </w:pPr>
      <w:r w:rsidRPr="00570750">
        <w:t>- внимательно изучить перечень вопросов и определить, в каких источниках находятся сведения, необходимые для ответа на них;</w:t>
      </w:r>
    </w:p>
    <w:p w:rsidR="0079237A" w:rsidRPr="00570750" w:rsidRDefault="0079237A" w:rsidP="0079237A">
      <w:pPr>
        <w:ind w:firstLine="709"/>
        <w:jc w:val="both"/>
      </w:pPr>
      <w:r w:rsidRPr="00570750">
        <w:t>- внимательно прочитать рекомендованную литературу;</w:t>
      </w:r>
    </w:p>
    <w:p w:rsidR="0079237A" w:rsidRPr="00570750" w:rsidRDefault="0079237A" w:rsidP="0079237A">
      <w:pPr>
        <w:ind w:firstLine="709"/>
        <w:jc w:val="both"/>
      </w:pPr>
      <w:r w:rsidRPr="00570750">
        <w:t xml:space="preserve">- составить краткие конспекты ответов (планы ответов). </w:t>
      </w:r>
    </w:p>
    <w:p w:rsidR="0079237A" w:rsidRPr="00570750" w:rsidRDefault="0079237A" w:rsidP="0079237A">
      <w:pPr>
        <w:ind w:firstLine="709"/>
        <w:jc w:val="both"/>
      </w:pPr>
    </w:p>
    <w:p w:rsidR="0079237A" w:rsidRPr="00570750" w:rsidRDefault="00B21CB5" w:rsidP="0079237A">
      <w:pPr>
        <w:ind w:firstLine="709"/>
        <w:contextualSpacing/>
        <w:jc w:val="both"/>
        <w:rPr>
          <w:rFonts w:eastAsia="Calibri"/>
          <w:b/>
          <w:lang w:eastAsia="en-US"/>
        </w:rPr>
      </w:pPr>
      <w:r w:rsidRPr="00570750">
        <w:rPr>
          <w:rFonts w:eastAsia="Calibri"/>
          <w:b/>
          <w:lang w:eastAsia="en-US"/>
        </w:rPr>
        <w:t>9</w:t>
      </w:r>
      <w:r w:rsidR="0079237A" w:rsidRPr="00570750">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237A" w:rsidRPr="00570750" w:rsidRDefault="0079237A" w:rsidP="0079237A">
      <w:pPr>
        <w:ind w:firstLine="709"/>
        <w:jc w:val="both"/>
      </w:pPr>
      <w:r w:rsidRPr="00570750">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9237A" w:rsidRPr="00570750" w:rsidRDefault="0079237A" w:rsidP="0079237A">
      <w:pPr>
        <w:ind w:firstLine="709"/>
        <w:jc w:val="both"/>
      </w:pPr>
      <w:r w:rsidRPr="00570750">
        <w:t>На практических занятиях аспиранты представляют компьютерные презентации, подготовленные ими в часы самостоятельной работы.</w:t>
      </w:r>
    </w:p>
    <w:p w:rsidR="0079237A" w:rsidRPr="00570750" w:rsidRDefault="0079237A" w:rsidP="0079237A">
      <w:pPr>
        <w:ind w:firstLine="709"/>
        <w:jc w:val="both"/>
      </w:pPr>
      <w:r w:rsidRPr="00570750">
        <w:t>Электронная информационно-образовательная среда Академии, работающая на платформе LMS Moodle, обеспечивает:</w:t>
      </w:r>
    </w:p>
    <w:p w:rsidR="0079237A" w:rsidRPr="00570750" w:rsidRDefault="0079237A" w:rsidP="0079237A">
      <w:pPr>
        <w:pStyle w:val="ConsPlusNormal"/>
        <w:numPr>
          <w:ilvl w:val="0"/>
          <w:numId w:val="5"/>
        </w:numPr>
        <w:ind w:left="426" w:firstLine="0"/>
        <w:jc w:val="both"/>
        <w:rPr>
          <w:rFonts w:ascii="Times New Roman" w:hAnsi="Times New Roman" w:cs="Times New Roman"/>
          <w:sz w:val="24"/>
          <w:szCs w:val="24"/>
        </w:rPr>
      </w:pPr>
      <w:r w:rsidRPr="00570750">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79237A" w:rsidRPr="00570750" w:rsidRDefault="0079237A" w:rsidP="0079237A">
      <w:pPr>
        <w:pStyle w:val="ConsPlusNormal"/>
        <w:numPr>
          <w:ilvl w:val="0"/>
          <w:numId w:val="5"/>
        </w:numPr>
        <w:ind w:left="426" w:firstLine="0"/>
        <w:jc w:val="both"/>
        <w:rPr>
          <w:rFonts w:ascii="Times New Roman" w:hAnsi="Times New Roman" w:cs="Times New Roman"/>
          <w:sz w:val="24"/>
          <w:szCs w:val="24"/>
        </w:rPr>
      </w:pPr>
      <w:r w:rsidRPr="00570750">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9237A" w:rsidRPr="00570750" w:rsidRDefault="0079237A" w:rsidP="0079237A">
      <w:pPr>
        <w:pStyle w:val="ConsPlusNormal"/>
        <w:numPr>
          <w:ilvl w:val="0"/>
          <w:numId w:val="5"/>
        </w:numPr>
        <w:ind w:left="426" w:firstLine="0"/>
        <w:jc w:val="both"/>
        <w:rPr>
          <w:rFonts w:ascii="Times New Roman" w:hAnsi="Times New Roman" w:cs="Times New Roman"/>
          <w:sz w:val="24"/>
          <w:szCs w:val="24"/>
        </w:rPr>
      </w:pPr>
      <w:r w:rsidRPr="00570750">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9237A" w:rsidRPr="00570750" w:rsidRDefault="0079237A" w:rsidP="0079237A">
      <w:pPr>
        <w:pStyle w:val="ConsPlusNormal"/>
        <w:numPr>
          <w:ilvl w:val="0"/>
          <w:numId w:val="5"/>
        </w:numPr>
        <w:ind w:left="426" w:firstLine="0"/>
        <w:jc w:val="both"/>
        <w:rPr>
          <w:rFonts w:ascii="Times New Roman" w:hAnsi="Times New Roman" w:cs="Times New Roman"/>
          <w:sz w:val="24"/>
          <w:szCs w:val="24"/>
        </w:rPr>
      </w:pPr>
      <w:r w:rsidRPr="00570750">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237A" w:rsidRPr="00570750" w:rsidRDefault="0079237A" w:rsidP="0079237A">
      <w:pPr>
        <w:pStyle w:val="ConsPlusNormal"/>
        <w:numPr>
          <w:ilvl w:val="0"/>
          <w:numId w:val="5"/>
        </w:numPr>
        <w:ind w:left="426" w:firstLine="0"/>
        <w:jc w:val="both"/>
        <w:rPr>
          <w:rFonts w:ascii="Times New Roman" w:hAnsi="Times New Roman" w:cs="Times New Roman"/>
          <w:sz w:val="24"/>
          <w:szCs w:val="24"/>
        </w:rPr>
      </w:pPr>
      <w:r w:rsidRPr="00570750">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237A" w:rsidRPr="00570750" w:rsidRDefault="0079237A" w:rsidP="0079237A">
      <w:pPr>
        <w:ind w:firstLine="709"/>
        <w:jc w:val="both"/>
      </w:pPr>
    </w:p>
    <w:p w:rsidR="0079237A" w:rsidRPr="00570750" w:rsidRDefault="0079237A" w:rsidP="0079237A">
      <w:pPr>
        <w:ind w:firstLine="709"/>
        <w:jc w:val="both"/>
      </w:pPr>
      <w:r w:rsidRPr="00570750">
        <w:t>При осуществлении образовательного процесса по дисциплине используются следующие информационные технологии:</w:t>
      </w:r>
    </w:p>
    <w:p w:rsidR="0079237A" w:rsidRPr="00570750" w:rsidRDefault="0079237A" w:rsidP="0079237A">
      <w:pPr>
        <w:ind w:firstLine="709"/>
        <w:jc w:val="both"/>
      </w:pPr>
      <w:r w:rsidRPr="00570750">
        <w:t>•</w:t>
      </w:r>
      <w:r w:rsidRPr="00570750">
        <w:tab/>
        <w:t>сбор, хранение, систематизация и выдача учебной и научной информации;</w:t>
      </w:r>
    </w:p>
    <w:p w:rsidR="0079237A" w:rsidRPr="00570750" w:rsidRDefault="0079237A" w:rsidP="0079237A">
      <w:pPr>
        <w:ind w:firstLine="709"/>
        <w:jc w:val="both"/>
      </w:pPr>
      <w:r w:rsidRPr="00570750">
        <w:t>•</w:t>
      </w:r>
      <w:r w:rsidRPr="00570750">
        <w:tab/>
        <w:t>обработка текстовой, графической и эмпирической информации;</w:t>
      </w:r>
    </w:p>
    <w:p w:rsidR="0079237A" w:rsidRPr="00570750" w:rsidRDefault="0079237A" w:rsidP="0079237A">
      <w:pPr>
        <w:ind w:firstLine="709"/>
        <w:jc w:val="both"/>
      </w:pPr>
      <w:r w:rsidRPr="00570750">
        <w:t>•</w:t>
      </w:r>
      <w:r w:rsidRPr="00570750">
        <w:tab/>
        <w:t>подготовка, конструирование и презентация итогов исследовательской и аналитической деятельности;</w:t>
      </w:r>
    </w:p>
    <w:p w:rsidR="0079237A" w:rsidRPr="00570750" w:rsidRDefault="0079237A" w:rsidP="0079237A">
      <w:pPr>
        <w:ind w:firstLine="709"/>
        <w:jc w:val="both"/>
      </w:pPr>
      <w:r w:rsidRPr="00570750">
        <w:t>•</w:t>
      </w:r>
      <w:r w:rsidRPr="00570750">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237A" w:rsidRPr="00570750" w:rsidRDefault="0079237A" w:rsidP="0079237A">
      <w:pPr>
        <w:ind w:firstLine="709"/>
        <w:jc w:val="both"/>
      </w:pPr>
      <w:r w:rsidRPr="00570750">
        <w:t>•</w:t>
      </w:r>
      <w:r w:rsidRPr="00570750">
        <w:tab/>
        <w:t>использование электронной почты преподавателями и обучающимися для рассылки информации, переписки и обсуждения учебных вопросов.</w:t>
      </w:r>
    </w:p>
    <w:p w:rsidR="0079237A" w:rsidRPr="00570750" w:rsidRDefault="0079237A" w:rsidP="0079237A">
      <w:pPr>
        <w:ind w:firstLine="709"/>
        <w:jc w:val="both"/>
      </w:pPr>
      <w:r w:rsidRPr="00570750">
        <w:t>•</w:t>
      </w:r>
      <w:r w:rsidRPr="00570750">
        <w:tab/>
        <w:t>компьютерное тестирование;</w:t>
      </w:r>
    </w:p>
    <w:p w:rsidR="0079237A" w:rsidRPr="00570750" w:rsidRDefault="0079237A" w:rsidP="0079237A">
      <w:pPr>
        <w:ind w:firstLine="709"/>
        <w:jc w:val="both"/>
      </w:pPr>
      <w:r w:rsidRPr="00570750">
        <w:t>•</w:t>
      </w:r>
      <w:r w:rsidRPr="00570750">
        <w:tab/>
        <w:t>демонстрация мультимедийных материалов.</w:t>
      </w:r>
    </w:p>
    <w:p w:rsidR="0079237A" w:rsidRPr="00570750" w:rsidRDefault="0079237A" w:rsidP="0079237A">
      <w:pPr>
        <w:autoSpaceDN w:val="0"/>
        <w:ind w:left="709"/>
        <w:jc w:val="both"/>
      </w:pPr>
      <w:r w:rsidRPr="00570750">
        <w:t>ПЕРЕЧЕНЬ ПРОГРАММНОГО ОБЕСПЕЧЕНИЯ</w:t>
      </w:r>
    </w:p>
    <w:p w:rsidR="0079237A" w:rsidRPr="00570750" w:rsidRDefault="0079237A" w:rsidP="0079237A">
      <w:pPr>
        <w:autoSpaceDN w:val="0"/>
        <w:ind w:left="709"/>
        <w:jc w:val="both"/>
      </w:pPr>
      <w:r w:rsidRPr="00570750">
        <w:t>•</w:t>
      </w:r>
      <w:r w:rsidRPr="00570750">
        <w:tab/>
      </w:r>
      <w:r w:rsidRPr="00570750">
        <w:rPr>
          <w:lang w:val="en-US"/>
        </w:rPr>
        <w:t>Microsoft</w:t>
      </w:r>
      <w:r w:rsidRPr="00570750">
        <w:t xml:space="preserve"> </w:t>
      </w:r>
      <w:r w:rsidRPr="00570750">
        <w:rPr>
          <w:lang w:val="en-US"/>
        </w:rPr>
        <w:t>Windows</w:t>
      </w:r>
      <w:r w:rsidRPr="00570750">
        <w:t xml:space="preserve"> 10 </w:t>
      </w:r>
      <w:r w:rsidRPr="00570750">
        <w:rPr>
          <w:lang w:val="en-US"/>
        </w:rPr>
        <w:t>Professional</w:t>
      </w:r>
      <w:r w:rsidRPr="00570750">
        <w:t xml:space="preserve"> </w:t>
      </w:r>
    </w:p>
    <w:p w:rsidR="0079237A" w:rsidRPr="00570750" w:rsidRDefault="0079237A" w:rsidP="0079237A">
      <w:pPr>
        <w:autoSpaceDN w:val="0"/>
        <w:ind w:left="709"/>
        <w:jc w:val="both"/>
        <w:rPr>
          <w:lang w:val="en-US"/>
        </w:rPr>
      </w:pPr>
      <w:r w:rsidRPr="00570750">
        <w:rPr>
          <w:lang w:val="en-US"/>
        </w:rPr>
        <w:t>•</w:t>
      </w:r>
      <w:r w:rsidRPr="00570750">
        <w:rPr>
          <w:lang w:val="en-US"/>
        </w:rPr>
        <w:tab/>
        <w:t xml:space="preserve">Microsoft Windows XP Professional SP3 </w:t>
      </w:r>
    </w:p>
    <w:p w:rsidR="0079237A" w:rsidRPr="00570750" w:rsidRDefault="0079237A" w:rsidP="0079237A">
      <w:pPr>
        <w:autoSpaceDN w:val="0"/>
        <w:ind w:left="709"/>
        <w:jc w:val="both"/>
        <w:rPr>
          <w:lang w:val="en-US"/>
        </w:rPr>
      </w:pPr>
      <w:r w:rsidRPr="00570750">
        <w:rPr>
          <w:lang w:val="en-US"/>
        </w:rPr>
        <w:t>•</w:t>
      </w:r>
      <w:r w:rsidRPr="00570750">
        <w:rPr>
          <w:lang w:val="en-US"/>
        </w:rPr>
        <w:tab/>
        <w:t xml:space="preserve">Microsoft Office Professional 2007 Russian </w:t>
      </w:r>
    </w:p>
    <w:p w:rsidR="0079237A" w:rsidRPr="00570750" w:rsidRDefault="0079237A" w:rsidP="0079237A">
      <w:pPr>
        <w:autoSpaceDN w:val="0"/>
        <w:ind w:left="709"/>
        <w:jc w:val="both"/>
      </w:pPr>
      <w:r w:rsidRPr="00570750">
        <w:t>•</w:t>
      </w:r>
      <w:r w:rsidRPr="00570750">
        <w:tab/>
      </w:r>
      <w:r w:rsidRPr="00570750">
        <w:rPr>
          <w:bCs/>
          <w:lang w:val="en-US"/>
        </w:rPr>
        <w:t>C</w:t>
      </w:r>
      <w:r w:rsidRPr="00570750">
        <w:rPr>
          <w:bCs/>
        </w:rPr>
        <w:t>вободно распространяемый офисный пакет с открытым исходным кодом LibreOffice 6.0.3.2 Stable</w:t>
      </w:r>
    </w:p>
    <w:p w:rsidR="0079237A" w:rsidRPr="00570750" w:rsidRDefault="0079237A" w:rsidP="0079237A">
      <w:pPr>
        <w:autoSpaceDN w:val="0"/>
        <w:ind w:left="709"/>
        <w:jc w:val="both"/>
      </w:pPr>
      <w:r w:rsidRPr="00570750">
        <w:t>•</w:t>
      </w:r>
      <w:r w:rsidRPr="00570750">
        <w:tab/>
        <w:t>Антивирус Касперского</w:t>
      </w:r>
    </w:p>
    <w:p w:rsidR="0079237A" w:rsidRPr="00570750" w:rsidRDefault="0079237A" w:rsidP="0079237A">
      <w:pPr>
        <w:autoSpaceDN w:val="0"/>
        <w:ind w:left="709"/>
        <w:jc w:val="both"/>
      </w:pPr>
      <w:r w:rsidRPr="00570750">
        <w:t>•</w:t>
      </w:r>
      <w:r w:rsidRPr="00570750">
        <w:tab/>
        <w:t>Cистема управления курсами LMS Русский Moodle 3KL</w:t>
      </w:r>
    </w:p>
    <w:p w:rsidR="0079237A" w:rsidRPr="00570750" w:rsidRDefault="0079237A" w:rsidP="0079237A">
      <w:pPr>
        <w:autoSpaceDN w:val="0"/>
        <w:ind w:left="709"/>
        <w:jc w:val="both"/>
      </w:pPr>
      <w:r w:rsidRPr="00570750">
        <w:t>ПЕРЕЧЕНЬ ИНФОРМАЦИОННЫХ СПРАВОЧНЫХ СИСТЕМ</w:t>
      </w:r>
    </w:p>
    <w:p w:rsidR="0079237A" w:rsidRPr="00570750" w:rsidRDefault="0079237A" w:rsidP="0079237A">
      <w:pPr>
        <w:autoSpaceDN w:val="0"/>
        <w:ind w:left="709"/>
        <w:jc w:val="both"/>
      </w:pPr>
      <w:r w:rsidRPr="00570750">
        <w:t>•</w:t>
      </w:r>
      <w:r w:rsidRPr="00570750">
        <w:tab/>
        <w:t>Справочная правовая система «Консультант Плюс»</w:t>
      </w:r>
    </w:p>
    <w:p w:rsidR="0079237A" w:rsidRPr="00570750" w:rsidRDefault="0079237A" w:rsidP="0079237A">
      <w:pPr>
        <w:autoSpaceDN w:val="0"/>
        <w:ind w:left="709"/>
        <w:jc w:val="both"/>
      </w:pPr>
      <w:r w:rsidRPr="00570750">
        <w:t>•</w:t>
      </w:r>
      <w:r w:rsidRPr="00570750">
        <w:tab/>
        <w:t>Справочная правовая система «Гарант»</w:t>
      </w:r>
    </w:p>
    <w:p w:rsidR="0079237A" w:rsidRPr="00570750" w:rsidRDefault="0079237A" w:rsidP="0079237A">
      <w:pPr>
        <w:jc w:val="both"/>
      </w:pPr>
    </w:p>
    <w:p w:rsidR="0079237A" w:rsidRPr="00570750" w:rsidRDefault="0079237A" w:rsidP="0079237A">
      <w:pPr>
        <w:ind w:firstLine="709"/>
        <w:jc w:val="both"/>
        <w:rPr>
          <w:b/>
        </w:rPr>
      </w:pPr>
      <w:r w:rsidRPr="00570750">
        <w:rPr>
          <w:b/>
        </w:rPr>
        <w:t>1</w:t>
      </w:r>
      <w:r w:rsidR="00B21CB5" w:rsidRPr="00570750">
        <w:rPr>
          <w:b/>
        </w:rPr>
        <w:t>0</w:t>
      </w:r>
      <w:r w:rsidRPr="00570750">
        <w:rPr>
          <w:b/>
        </w:rPr>
        <w:t xml:space="preserve">. Описание материально-технической базы, необходимой для осуществления образовательного процесса по дисциплине </w:t>
      </w:r>
    </w:p>
    <w:p w:rsidR="0079237A" w:rsidRPr="00570750" w:rsidRDefault="0079237A" w:rsidP="0079237A">
      <w:pPr>
        <w:suppressAutoHyphens/>
        <w:ind w:firstLine="708"/>
        <w:jc w:val="both"/>
        <w:rPr>
          <w:b/>
        </w:rPr>
      </w:pPr>
      <w:r w:rsidRPr="00570750">
        <w:t xml:space="preserve">Для осуществления образовательного процесса по </w:t>
      </w:r>
      <w:r w:rsidR="00984573" w:rsidRPr="00570750">
        <w:t xml:space="preserve">научной специальности </w:t>
      </w:r>
      <w:r w:rsidR="00C03963" w:rsidRPr="00570750">
        <w:rPr>
          <w:b/>
        </w:rPr>
        <w:t>5.7.7. Социальная и политическая философия</w:t>
      </w:r>
      <w:r w:rsidR="00984573" w:rsidRPr="00570750">
        <w:t xml:space="preserve">  </w:t>
      </w:r>
      <w:r w:rsidRPr="00570750">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9237A" w:rsidRPr="00570750" w:rsidRDefault="0079237A" w:rsidP="0079237A">
      <w:pPr>
        <w:ind w:firstLine="709"/>
        <w:jc w:val="both"/>
      </w:pPr>
      <w:r w:rsidRPr="00570750">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237A" w:rsidRPr="00570750" w:rsidRDefault="0079237A" w:rsidP="0079237A">
      <w:pPr>
        <w:ind w:firstLine="709"/>
        <w:jc w:val="both"/>
      </w:pPr>
      <w:r w:rsidRPr="00570750">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9237A" w:rsidRPr="00570750" w:rsidRDefault="0079237A" w:rsidP="0079237A">
      <w:pPr>
        <w:ind w:firstLine="709"/>
        <w:jc w:val="both"/>
      </w:pPr>
      <w:r w:rsidRPr="00570750">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9237A" w:rsidRPr="00570750" w:rsidRDefault="00B21CB5" w:rsidP="0079237A">
      <w:pPr>
        <w:ind w:firstLine="709"/>
        <w:jc w:val="both"/>
      </w:pPr>
      <w:r w:rsidRPr="00570750">
        <w:t>3</w:t>
      </w:r>
      <w:r w:rsidR="0079237A" w:rsidRPr="00570750">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6223F">
          <w:rPr>
            <w:rStyle w:val="a9"/>
            <w:color w:val="auto"/>
          </w:rPr>
          <w:t>www.biblio-online.ru</w:t>
        </w:r>
      </w:hyperlink>
      <w:r w:rsidR="0079237A" w:rsidRPr="00570750">
        <w:t xml:space="preserve"> </w:t>
      </w:r>
    </w:p>
    <w:p w:rsidR="0079237A" w:rsidRPr="00570750" w:rsidRDefault="0079237A" w:rsidP="0079237A">
      <w:pPr>
        <w:ind w:firstLine="709"/>
        <w:jc w:val="both"/>
      </w:pPr>
      <w:r w:rsidRPr="00570750">
        <w:t xml:space="preserve"> </w:t>
      </w:r>
      <w:r w:rsidR="00B21CB5" w:rsidRPr="00570750">
        <w:t>4</w:t>
      </w:r>
      <w:r w:rsidRPr="00570750">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79237A" w:rsidRPr="00570750" w:rsidRDefault="0079237A" w:rsidP="0079237A">
      <w:pPr>
        <w:ind w:firstLine="709"/>
        <w:jc w:val="both"/>
      </w:pPr>
    </w:p>
    <w:p w:rsidR="007451F8" w:rsidRPr="00570750" w:rsidRDefault="007451F8" w:rsidP="00D34708">
      <w:pPr>
        <w:ind w:firstLine="709"/>
        <w:jc w:val="both"/>
      </w:pPr>
    </w:p>
    <w:sectPr w:rsidR="007451F8" w:rsidRPr="00570750"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44D" w:rsidRDefault="00F1644D" w:rsidP="00160BC1">
      <w:r>
        <w:separator/>
      </w:r>
    </w:p>
  </w:endnote>
  <w:endnote w:type="continuationSeparator" w:id="0">
    <w:p w:rsidR="00F1644D" w:rsidRDefault="00F1644D"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44D" w:rsidRDefault="00F1644D" w:rsidP="00160BC1">
      <w:r>
        <w:separator/>
      </w:r>
    </w:p>
  </w:footnote>
  <w:footnote w:type="continuationSeparator" w:id="0">
    <w:p w:rsidR="00F1644D" w:rsidRDefault="00F1644D"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7"/>
  </w:num>
  <w:num w:numId="5">
    <w:abstractNumId w:val="6"/>
  </w:num>
  <w:num w:numId="6">
    <w:abstractNumId w:val="1"/>
  </w:num>
  <w:num w:numId="7">
    <w:abstractNumId w:val="0"/>
  </w:num>
  <w:num w:numId="8">
    <w:abstractNumId w:val="12"/>
  </w:num>
  <w:num w:numId="9">
    <w:abstractNumId w:val="11"/>
  </w:num>
  <w:num w:numId="10">
    <w:abstractNumId w:val="8"/>
  </w:num>
  <w:num w:numId="11">
    <w:abstractNumId w:val="13"/>
  </w:num>
  <w:num w:numId="12">
    <w:abstractNumId w:val="2"/>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3EBF"/>
    <w:rsid w:val="00005369"/>
    <w:rsid w:val="00006A7C"/>
    <w:rsid w:val="00014E00"/>
    <w:rsid w:val="000232B8"/>
    <w:rsid w:val="00024241"/>
    <w:rsid w:val="00024B97"/>
    <w:rsid w:val="00027D2C"/>
    <w:rsid w:val="00027E5B"/>
    <w:rsid w:val="00037461"/>
    <w:rsid w:val="00037666"/>
    <w:rsid w:val="00037A18"/>
    <w:rsid w:val="00041526"/>
    <w:rsid w:val="00042B24"/>
    <w:rsid w:val="00051AEE"/>
    <w:rsid w:val="000535DC"/>
    <w:rsid w:val="00057FBA"/>
    <w:rsid w:val="00060A01"/>
    <w:rsid w:val="000640D0"/>
    <w:rsid w:val="00064AA9"/>
    <w:rsid w:val="00072E67"/>
    <w:rsid w:val="00074CDD"/>
    <w:rsid w:val="00075E52"/>
    <w:rsid w:val="000765E7"/>
    <w:rsid w:val="00080372"/>
    <w:rsid w:val="000835F5"/>
    <w:rsid w:val="00085601"/>
    <w:rsid w:val="000875BF"/>
    <w:rsid w:val="00090AC1"/>
    <w:rsid w:val="000911D1"/>
    <w:rsid w:val="00093483"/>
    <w:rsid w:val="000959D2"/>
    <w:rsid w:val="000A1F47"/>
    <w:rsid w:val="000A4FAC"/>
    <w:rsid w:val="000B1331"/>
    <w:rsid w:val="000B16D4"/>
    <w:rsid w:val="000B30D1"/>
    <w:rsid w:val="000B73A2"/>
    <w:rsid w:val="000B7795"/>
    <w:rsid w:val="000C4546"/>
    <w:rsid w:val="000C72DA"/>
    <w:rsid w:val="000D07C6"/>
    <w:rsid w:val="000D0E81"/>
    <w:rsid w:val="000D4429"/>
    <w:rsid w:val="000D6DE5"/>
    <w:rsid w:val="000E20D7"/>
    <w:rsid w:val="000E37E9"/>
    <w:rsid w:val="000E76BB"/>
    <w:rsid w:val="000F5C92"/>
    <w:rsid w:val="000F65C7"/>
    <w:rsid w:val="00102E02"/>
    <w:rsid w:val="00105653"/>
    <w:rsid w:val="00110297"/>
    <w:rsid w:val="00114770"/>
    <w:rsid w:val="001165D0"/>
    <w:rsid w:val="001166B7"/>
    <w:rsid w:val="001167A8"/>
    <w:rsid w:val="001170F3"/>
    <w:rsid w:val="0012533E"/>
    <w:rsid w:val="00125E93"/>
    <w:rsid w:val="00127108"/>
    <w:rsid w:val="00127DEA"/>
    <w:rsid w:val="00131CDA"/>
    <w:rsid w:val="00132893"/>
    <w:rsid w:val="00132D2E"/>
    <w:rsid w:val="00132F57"/>
    <w:rsid w:val="00135960"/>
    <w:rsid w:val="001378B1"/>
    <w:rsid w:val="00144090"/>
    <w:rsid w:val="00146A3C"/>
    <w:rsid w:val="0015639D"/>
    <w:rsid w:val="00160BC1"/>
    <w:rsid w:val="00161C70"/>
    <w:rsid w:val="00163087"/>
    <w:rsid w:val="0016572F"/>
    <w:rsid w:val="00166CBA"/>
    <w:rsid w:val="001716A9"/>
    <w:rsid w:val="00181112"/>
    <w:rsid w:val="00181AAB"/>
    <w:rsid w:val="00181E0E"/>
    <w:rsid w:val="00184F65"/>
    <w:rsid w:val="001871AA"/>
    <w:rsid w:val="001914E9"/>
    <w:rsid w:val="001948F5"/>
    <w:rsid w:val="00197CD3"/>
    <w:rsid w:val="001A3B5F"/>
    <w:rsid w:val="001A4C2A"/>
    <w:rsid w:val="001A5808"/>
    <w:rsid w:val="001A5D8E"/>
    <w:rsid w:val="001A6533"/>
    <w:rsid w:val="001B0A2E"/>
    <w:rsid w:val="001B46A3"/>
    <w:rsid w:val="001C4FED"/>
    <w:rsid w:val="001C6305"/>
    <w:rsid w:val="001D1349"/>
    <w:rsid w:val="001E3BD7"/>
    <w:rsid w:val="001F094F"/>
    <w:rsid w:val="001F11DE"/>
    <w:rsid w:val="001F1379"/>
    <w:rsid w:val="001F5F24"/>
    <w:rsid w:val="001F67A0"/>
    <w:rsid w:val="0020107E"/>
    <w:rsid w:val="00207E2E"/>
    <w:rsid w:val="00207FB7"/>
    <w:rsid w:val="00210C22"/>
    <w:rsid w:val="00211C1B"/>
    <w:rsid w:val="0022120B"/>
    <w:rsid w:val="00224D3D"/>
    <w:rsid w:val="002272B0"/>
    <w:rsid w:val="00227D8A"/>
    <w:rsid w:val="002341A5"/>
    <w:rsid w:val="00235399"/>
    <w:rsid w:val="00240788"/>
    <w:rsid w:val="00240A81"/>
    <w:rsid w:val="00242632"/>
    <w:rsid w:val="00245199"/>
    <w:rsid w:val="002465C3"/>
    <w:rsid w:val="00250797"/>
    <w:rsid w:val="002544B7"/>
    <w:rsid w:val="00254AD2"/>
    <w:rsid w:val="00255B5E"/>
    <w:rsid w:val="0026020B"/>
    <w:rsid w:val="002657BC"/>
    <w:rsid w:val="002661A3"/>
    <w:rsid w:val="00266BA7"/>
    <w:rsid w:val="00271E0F"/>
    <w:rsid w:val="002747CB"/>
    <w:rsid w:val="002756A3"/>
    <w:rsid w:val="00276128"/>
    <w:rsid w:val="0027733F"/>
    <w:rsid w:val="002819F9"/>
    <w:rsid w:val="00290206"/>
    <w:rsid w:val="00291D05"/>
    <w:rsid w:val="002933E5"/>
    <w:rsid w:val="00294C8A"/>
    <w:rsid w:val="002A0D1B"/>
    <w:rsid w:val="002B324C"/>
    <w:rsid w:val="002B34A4"/>
    <w:rsid w:val="002B5AB9"/>
    <w:rsid w:val="002B6C87"/>
    <w:rsid w:val="002B734E"/>
    <w:rsid w:val="002C2EAE"/>
    <w:rsid w:val="002C3F08"/>
    <w:rsid w:val="002C4B31"/>
    <w:rsid w:val="002C6CCE"/>
    <w:rsid w:val="002C7582"/>
    <w:rsid w:val="002C7A33"/>
    <w:rsid w:val="002D07AD"/>
    <w:rsid w:val="002D1AA4"/>
    <w:rsid w:val="002D440B"/>
    <w:rsid w:val="002D6AC0"/>
    <w:rsid w:val="002E42B5"/>
    <w:rsid w:val="002E4CB7"/>
    <w:rsid w:val="002E6362"/>
    <w:rsid w:val="002E6FB6"/>
    <w:rsid w:val="002F084F"/>
    <w:rsid w:val="002F0F26"/>
    <w:rsid w:val="002F4FC7"/>
    <w:rsid w:val="00301E54"/>
    <w:rsid w:val="00303F09"/>
    <w:rsid w:val="003060B3"/>
    <w:rsid w:val="003128CA"/>
    <w:rsid w:val="00315AB7"/>
    <w:rsid w:val="0032166A"/>
    <w:rsid w:val="0032170E"/>
    <w:rsid w:val="0032327E"/>
    <w:rsid w:val="00330957"/>
    <w:rsid w:val="00332FF5"/>
    <w:rsid w:val="0033546E"/>
    <w:rsid w:val="00335C19"/>
    <w:rsid w:val="003368B7"/>
    <w:rsid w:val="003409B5"/>
    <w:rsid w:val="00341F46"/>
    <w:rsid w:val="00342FF6"/>
    <w:rsid w:val="00353041"/>
    <w:rsid w:val="00354CAC"/>
    <w:rsid w:val="00355C7E"/>
    <w:rsid w:val="003618C2"/>
    <w:rsid w:val="00363097"/>
    <w:rsid w:val="0036530B"/>
    <w:rsid w:val="00365758"/>
    <w:rsid w:val="00365BC3"/>
    <w:rsid w:val="003668E3"/>
    <w:rsid w:val="00374339"/>
    <w:rsid w:val="00387641"/>
    <w:rsid w:val="003900FF"/>
    <w:rsid w:val="00390B62"/>
    <w:rsid w:val="00391A55"/>
    <w:rsid w:val="003A09A5"/>
    <w:rsid w:val="003A3494"/>
    <w:rsid w:val="003A57B5"/>
    <w:rsid w:val="003A6FB0"/>
    <w:rsid w:val="003A71E4"/>
    <w:rsid w:val="003B0133"/>
    <w:rsid w:val="003B06AE"/>
    <w:rsid w:val="003B2829"/>
    <w:rsid w:val="003B7F71"/>
    <w:rsid w:val="003C1B4D"/>
    <w:rsid w:val="003D0538"/>
    <w:rsid w:val="003D71C9"/>
    <w:rsid w:val="003D72D9"/>
    <w:rsid w:val="003E0A51"/>
    <w:rsid w:val="003E5B88"/>
    <w:rsid w:val="003F0DB2"/>
    <w:rsid w:val="003F2DAE"/>
    <w:rsid w:val="003F52E5"/>
    <w:rsid w:val="00400491"/>
    <w:rsid w:val="00402956"/>
    <w:rsid w:val="00407242"/>
    <w:rsid w:val="00407404"/>
    <w:rsid w:val="00410BA4"/>
    <w:rsid w:val="004110F5"/>
    <w:rsid w:val="00412D22"/>
    <w:rsid w:val="00423740"/>
    <w:rsid w:val="004259E6"/>
    <w:rsid w:val="004266AC"/>
    <w:rsid w:val="004272C9"/>
    <w:rsid w:val="004300BD"/>
    <w:rsid w:val="0043264F"/>
    <w:rsid w:val="00434155"/>
    <w:rsid w:val="00435249"/>
    <w:rsid w:val="00436EA3"/>
    <w:rsid w:val="004419B9"/>
    <w:rsid w:val="00452D19"/>
    <w:rsid w:val="00453757"/>
    <w:rsid w:val="00454B19"/>
    <w:rsid w:val="0046031A"/>
    <w:rsid w:val="00460608"/>
    <w:rsid w:val="00461A8D"/>
    <w:rsid w:val="004620E0"/>
    <w:rsid w:val="00463539"/>
    <w:rsid w:val="0046365B"/>
    <w:rsid w:val="0047044D"/>
    <w:rsid w:val="0047224A"/>
    <w:rsid w:val="0047538F"/>
    <w:rsid w:val="0047572F"/>
    <w:rsid w:val="0047633A"/>
    <w:rsid w:val="0048300E"/>
    <w:rsid w:val="0049217A"/>
    <w:rsid w:val="00493F32"/>
    <w:rsid w:val="004A2C0D"/>
    <w:rsid w:val="004A2E62"/>
    <w:rsid w:val="004A68C9"/>
    <w:rsid w:val="004B29F6"/>
    <w:rsid w:val="004B2A32"/>
    <w:rsid w:val="004B38DE"/>
    <w:rsid w:val="004B42EB"/>
    <w:rsid w:val="004C05D4"/>
    <w:rsid w:val="004C322C"/>
    <w:rsid w:val="004C5815"/>
    <w:rsid w:val="004C5F55"/>
    <w:rsid w:val="004C6DB3"/>
    <w:rsid w:val="004D036E"/>
    <w:rsid w:val="004D1363"/>
    <w:rsid w:val="004D55DA"/>
    <w:rsid w:val="004E0C3F"/>
    <w:rsid w:val="004E3D82"/>
    <w:rsid w:val="004E4CD6"/>
    <w:rsid w:val="004E4DB2"/>
    <w:rsid w:val="004E62F1"/>
    <w:rsid w:val="004E753A"/>
    <w:rsid w:val="004F248C"/>
    <w:rsid w:val="004F3C72"/>
    <w:rsid w:val="004F6E3D"/>
    <w:rsid w:val="005000E4"/>
    <w:rsid w:val="00502B31"/>
    <w:rsid w:val="005055EF"/>
    <w:rsid w:val="005103AE"/>
    <w:rsid w:val="005156BB"/>
    <w:rsid w:val="005165F1"/>
    <w:rsid w:val="00516F43"/>
    <w:rsid w:val="005245B6"/>
    <w:rsid w:val="00533447"/>
    <w:rsid w:val="00533DC5"/>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0750"/>
    <w:rsid w:val="00572F9F"/>
    <w:rsid w:val="00574DD1"/>
    <w:rsid w:val="005816EA"/>
    <w:rsid w:val="00582969"/>
    <w:rsid w:val="00583C2E"/>
    <w:rsid w:val="00584FE8"/>
    <w:rsid w:val="00586FAD"/>
    <w:rsid w:val="00590849"/>
    <w:rsid w:val="005915BA"/>
    <w:rsid w:val="00591B36"/>
    <w:rsid w:val="00592FB3"/>
    <w:rsid w:val="0059369E"/>
    <w:rsid w:val="00595D8D"/>
    <w:rsid w:val="005A247E"/>
    <w:rsid w:val="005A28FC"/>
    <w:rsid w:val="005A5675"/>
    <w:rsid w:val="005B32D5"/>
    <w:rsid w:val="005B3B32"/>
    <w:rsid w:val="005B47CE"/>
    <w:rsid w:val="005B4C51"/>
    <w:rsid w:val="005C08CC"/>
    <w:rsid w:val="005C13E4"/>
    <w:rsid w:val="005C20F0"/>
    <w:rsid w:val="005C2729"/>
    <w:rsid w:val="005C3AEB"/>
    <w:rsid w:val="005C3E07"/>
    <w:rsid w:val="005C4F2E"/>
    <w:rsid w:val="005C5076"/>
    <w:rsid w:val="005C7567"/>
    <w:rsid w:val="005D206B"/>
    <w:rsid w:val="005D3C7C"/>
    <w:rsid w:val="005D56C4"/>
    <w:rsid w:val="005F2349"/>
    <w:rsid w:val="006044B4"/>
    <w:rsid w:val="00605527"/>
    <w:rsid w:val="00607E17"/>
    <w:rsid w:val="006118F6"/>
    <w:rsid w:val="0061508D"/>
    <w:rsid w:val="00617169"/>
    <w:rsid w:val="00624E28"/>
    <w:rsid w:val="0062500F"/>
    <w:rsid w:val="00636B21"/>
    <w:rsid w:val="00636B89"/>
    <w:rsid w:val="00640871"/>
    <w:rsid w:val="00641AF3"/>
    <w:rsid w:val="00642995"/>
    <w:rsid w:val="00642A2F"/>
    <w:rsid w:val="006439F4"/>
    <w:rsid w:val="00646077"/>
    <w:rsid w:val="00650604"/>
    <w:rsid w:val="00652D29"/>
    <w:rsid w:val="0065606F"/>
    <w:rsid w:val="00656AC4"/>
    <w:rsid w:val="00662503"/>
    <w:rsid w:val="00670464"/>
    <w:rsid w:val="006716D2"/>
    <w:rsid w:val="00676914"/>
    <w:rsid w:val="00687B3A"/>
    <w:rsid w:val="00692DD7"/>
    <w:rsid w:val="00697A17"/>
    <w:rsid w:val="006B0CA3"/>
    <w:rsid w:val="006B2517"/>
    <w:rsid w:val="006B480A"/>
    <w:rsid w:val="006B4DAD"/>
    <w:rsid w:val="006B5E9E"/>
    <w:rsid w:val="006D0C90"/>
    <w:rsid w:val="006D108C"/>
    <w:rsid w:val="006D15B6"/>
    <w:rsid w:val="006D3EF7"/>
    <w:rsid w:val="006D6805"/>
    <w:rsid w:val="006E2842"/>
    <w:rsid w:val="006E5C19"/>
    <w:rsid w:val="006F0A9F"/>
    <w:rsid w:val="006F13CA"/>
    <w:rsid w:val="006F1930"/>
    <w:rsid w:val="006F22D5"/>
    <w:rsid w:val="00704447"/>
    <w:rsid w:val="00705814"/>
    <w:rsid w:val="00705D2E"/>
    <w:rsid w:val="00705FB5"/>
    <w:rsid w:val="007066B1"/>
    <w:rsid w:val="00713D44"/>
    <w:rsid w:val="00724880"/>
    <w:rsid w:val="00725316"/>
    <w:rsid w:val="007327FE"/>
    <w:rsid w:val="00735E2C"/>
    <w:rsid w:val="00737393"/>
    <w:rsid w:val="00740F8F"/>
    <w:rsid w:val="00741A0E"/>
    <w:rsid w:val="007451F8"/>
    <w:rsid w:val="007506E5"/>
    <w:rsid w:val="007512C7"/>
    <w:rsid w:val="00752936"/>
    <w:rsid w:val="00760E92"/>
    <w:rsid w:val="0076201E"/>
    <w:rsid w:val="00763DAD"/>
    <w:rsid w:val="00764497"/>
    <w:rsid w:val="0076678D"/>
    <w:rsid w:val="007751FE"/>
    <w:rsid w:val="00777482"/>
    <w:rsid w:val="0077773D"/>
    <w:rsid w:val="00777B09"/>
    <w:rsid w:val="00781ADF"/>
    <w:rsid w:val="00783D3E"/>
    <w:rsid w:val="00785842"/>
    <w:rsid w:val="007865CB"/>
    <w:rsid w:val="00787294"/>
    <w:rsid w:val="0079237A"/>
    <w:rsid w:val="00792F22"/>
    <w:rsid w:val="00793E1B"/>
    <w:rsid w:val="00793F01"/>
    <w:rsid w:val="007963A9"/>
    <w:rsid w:val="007A38F0"/>
    <w:rsid w:val="007A5EE5"/>
    <w:rsid w:val="007A7E7B"/>
    <w:rsid w:val="007B270A"/>
    <w:rsid w:val="007B2F12"/>
    <w:rsid w:val="007C271A"/>
    <w:rsid w:val="007C277B"/>
    <w:rsid w:val="007C6C70"/>
    <w:rsid w:val="007D5CC1"/>
    <w:rsid w:val="007D78E4"/>
    <w:rsid w:val="007E10C6"/>
    <w:rsid w:val="007E13ED"/>
    <w:rsid w:val="007E7CDE"/>
    <w:rsid w:val="007F098D"/>
    <w:rsid w:val="007F4B97"/>
    <w:rsid w:val="007F7A4D"/>
    <w:rsid w:val="00801B83"/>
    <w:rsid w:val="008207D1"/>
    <w:rsid w:val="00820D1B"/>
    <w:rsid w:val="00823333"/>
    <w:rsid w:val="00823E5A"/>
    <w:rsid w:val="0082422B"/>
    <w:rsid w:val="00825138"/>
    <w:rsid w:val="00830B90"/>
    <w:rsid w:val="00835EBD"/>
    <w:rsid w:val="008372E5"/>
    <w:rsid w:val="008423FF"/>
    <w:rsid w:val="008506DE"/>
    <w:rsid w:val="008515C3"/>
    <w:rsid w:val="00852815"/>
    <w:rsid w:val="00855A11"/>
    <w:rsid w:val="00857FC8"/>
    <w:rsid w:val="0086651C"/>
    <w:rsid w:val="00874554"/>
    <w:rsid w:val="00877E64"/>
    <w:rsid w:val="0088272E"/>
    <w:rsid w:val="00891A08"/>
    <w:rsid w:val="00895F72"/>
    <w:rsid w:val="008B3837"/>
    <w:rsid w:val="008B5ABE"/>
    <w:rsid w:val="008B6331"/>
    <w:rsid w:val="008B6C51"/>
    <w:rsid w:val="008B7B23"/>
    <w:rsid w:val="008C0470"/>
    <w:rsid w:val="008C4F4F"/>
    <w:rsid w:val="008C6D41"/>
    <w:rsid w:val="008C7672"/>
    <w:rsid w:val="008D44F8"/>
    <w:rsid w:val="008E11F9"/>
    <w:rsid w:val="008E4F30"/>
    <w:rsid w:val="008E5E59"/>
    <w:rsid w:val="008F3AD4"/>
    <w:rsid w:val="0090037A"/>
    <w:rsid w:val="00907C32"/>
    <w:rsid w:val="00910163"/>
    <w:rsid w:val="00916ABC"/>
    <w:rsid w:val="00920199"/>
    <w:rsid w:val="00921534"/>
    <w:rsid w:val="00921868"/>
    <w:rsid w:val="00925869"/>
    <w:rsid w:val="009302E0"/>
    <w:rsid w:val="0093332E"/>
    <w:rsid w:val="00941875"/>
    <w:rsid w:val="00945E47"/>
    <w:rsid w:val="00951A80"/>
    <w:rsid w:val="00951F6B"/>
    <w:rsid w:val="009528CA"/>
    <w:rsid w:val="00954E45"/>
    <w:rsid w:val="00964FC4"/>
    <w:rsid w:val="00965992"/>
    <w:rsid w:val="00965998"/>
    <w:rsid w:val="00973F5F"/>
    <w:rsid w:val="00975BC1"/>
    <w:rsid w:val="00981541"/>
    <w:rsid w:val="00984573"/>
    <w:rsid w:val="009851BD"/>
    <w:rsid w:val="00986F3C"/>
    <w:rsid w:val="00991A0A"/>
    <w:rsid w:val="00993D26"/>
    <w:rsid w:val="009A1C3E"/>
    <w:rsid w:val="009A35CD"/>
    <w:rsid w:val="009A6A25"/>
    <w:rsid w:val="009B6D16"/>
    <w:rsid w:val="009C15DD"/>
    <w:rsid w:val="009C3036"/>
    <w:rsid w:val="009C47B4"/>
    <w:rsid w:val="009D1EFE"/>
    <w:rsid w:val="009D29FE"/>
    <w:rsid w:val="009D3925"/>
    <w:rsid w:val="009D3E3F"/>
    <w:rsid w:val="009D6B96"/>
    <w:rsid w:val="009D79EE"/>
    <w:rsid w:val="009E219E"/>
    <w:rsid w:val="009E285C"/>
    <w:rsid w:val="009E2CA0"/>
    <w:rsid w:val="009E34C9"/>
    <w:rsid w:val="009E35D2"/>
    <w:rsid w:val="009E6388"/>
    <w:rsid w:val="009F4070"/>
    <w:rsid w:val="00A076D4"/>
    <w:rsid w:val="00A10A71"/>
    <w:rsid w:val="00A11F6E"/>
    <w:rsid w:val="00A14724"/>
    <w:rsid w:val="00A16B8D"/>
    <w:rsid w:val="00A20D4B"/>
    <w:rsid w:val="00A24F30"/>
    <w:rsid w:val="00A275E4"/>
    <w:rsid w:val="00A32A5F"/>
    <w:rsid w:val="00A34DA3"/>
    <w:rsid w:val="00A35591"/>
    <w:rsid w:val="00A44F9E"/>
    <w:rsid w:val="00A458F1"/>
    <w:rsid w:val="00A513D6"/>
    <w:rsid w:val="00A567CD"/>
    <w:rsid w:val="00A63D90"/>
    <w:rsid w:val="00A72B3A"/>
    <w:rsid w:val="00A7334F"/>
    <w:rsid w:val="00A75675"/>
    <w:rsid w:val="00A76E53"/>
    <w:rsid w:val="00A8327F"/>
    <w:rsid w:val="00A83F6C"/>
    <w:rsid w:val="00A91BE4"/>
    <w:rsid w:val="00A94BF8"/>
    <w:rsid w:val="00A9607B"/>
    <w:rsid w:val="00A96C48"/>
    <w:rsid w:val="00AA1FF1"/>
    <w:rsid w:val="00AA2A29"/>
    <w:rsid w:val="00AA694C"/>
    <w:rsid w:val="00AB05DF"/>
    <w:rsid w:val="00AB2091"/>
    <w:rsid w:val="00AB3A23"/>
    <w:rsid w:val="00AC1BC8"/>
    <w:rsid w:val="00AC307F"/>
    <w:rsid w:val="00AD047E"/>
    <w:rsid w:val="00AD0669"/>
    <w:rsid w:val="00AD208A"/>
    <w:rsid w:val="00AD4A3C"/>
    <w:rsid w:val="00AD5C2B"/>
    <w:rsid w:val="00AE3040"/>
    <w:rsid w:val="00AE3177"/>
    <w:rsid w:val="00AE65ED"/>
    <w:rsid w:val="00AF61EB"/>
    <w:rsid w:val="00AF69AE"/>
    <w:rsid w:val="00B11BD4"/>
    <w:rsid w:val="00B21CB5"/>
    <w:rsid w:val="00B23DAA"/>
    <w:rsid w:val="00B3661E"/>
    <w:rsid w:val="00B372DA"/>
    <w:rsid w:val="00B5209B"/>
    <w:rsid w:val="00B542D4"/>
    <w:rsid w:val="00B54421"/>
    <w:rsid w:val="00B54895"/>
    <w:rsid w:val="00B642B8"/>
    <w:rsid w:val="00B77379"/>
    <w:rsid w:val="00B77D1A"/>
    <w:rsid w:val="00B80E99"/>
    <w:rsid w:val="00B817E2"/>
    <w:rsid w:val="00B870C5"/>
    <w:rsid w:val="00BA0ECF"/>
    <w:rsid w:val="00BA13AD"/>
    <w:rsid w:val="00BB3EA3"/>
    <w:rsid w:val="00BB6C9A"/>
    <w:rsid w:val="00BB7065"/>
    <w:rsid w:val="00BB70FB"/>
    <w:rsid w:val="00BC063E"/>
    <w:rsid w:val="00BC1C81"/>
    <w:rsid w:val="00BD1B7B"/>
    <w:rsid w:val="00BD3660"/>
    <w:rsid w:val="00BD491B"/>
    <w:rsid w:val="00BD7A5C"/>
    <w:rsid w:val="00BE023D"/>
    <w:rsid w:val="00BE30B1"/>
    <w:rsid w:val="00BE46FF"/>
    <w:rsid w:val="00BE78F0"/>
    <w:rsid w:val="00BF22FC"/>
    <w:rsid w:val="00BF24E9"/>
    <w:rsid w:val="00BF58D0"/>
    <w:rsid w:val="00C00A17"/>
    <w:rsid w:val="00C00CD4"/>
    <w:rsid w:val="00C03963"/>
    <w:rsid w:val="00C1245E"/>
    <w:rsid w:val="00C1506E"/>
    <w:rsid w:val="00C228C5"/>
    <w:rsid w:val="00C22E56"/>
    <w:rsid w:val="00C24EA8"/>
    <w:rsid w:val="00C26026"/>
    <w:rsid w:val="00C33468"/>
    <w:rsid w:val="00C3475E"/>
    <w:rsid w:val="00C34A0F"/>
    <w:rsid w:val="00C35C0B"/>
    <w:rsid w:val="00C40C06"/>
    <w:rsid w:val="00C44D85"/>
    <w:rsid w:val="00C534A2"/>
    <w:rsid w:val="00C55E91"/>
    <w:rsid w:val="00C56359"/>
    <w:rsid w:val="00C57B5A"/>
    <w:rsid w:val="00C70CA1"/>
    <w:rsid w:val="00C77294"/>
    <w:rsid w:val="00C8130A"/>
    <w:rsid w:val="00C840B1"/>
    <w:rsid w:val="00C84851"/>
    <w:rsid w:val="00C90A7A"/>
    <w:rsid w:val="00C93F61"/>
    <w:rsid w:val="00C94464"/>
    <w:rsid w:val="00C953C9"/>
    <w:rsid w:val="00CA401A"/>
    <w:rsid w:val="00CA4BDF"/>
    <w:rsid w:val="00CA73C2"/>
    <w:rsid w:val="00CB200E"/>
    <w:rsid w:val="00CB27ED"/>
    <w:rsid w:val="00CB453F"/>
    <w:rsid w:val="00CB539D"/>
    <w:rsid w:val="00CB61D6"/>
    <w:rsid w:val="00CC273A"/>
    <w:rsid w:val="00CC3398"/>
    <w:rsid w:val="00CC41F8"/>
    <w:rsid w:val="00CD2504"/>
    <w:rsid w:val="00CD4727"/>
    <w:rsid w:val="00CE6C4B"/>
    <w:rsid w:val="00CE7344"/>
    <w:rsid w:val="00CF12C6"/>
    <w:rsid w:val="00CF2B2F"/>
    <w:rsid w:val="00CF4D8F"/>
    <w:rsid w:val="00CF6292"/>
    <w:rsid w:val="00CF6B12"/>
    <w:rsid w:val="00CF7287"/>
    <w:rsid w:val="00D017C3"/>
    <w:rsid w:val="00D01FC9"/>
    <w:rsid w:val="00D02EB8"/>
    <w:rsid w:val="00D05EDE"/>
    <w:rsid w:val="00D07DD3"/>
    <w:rsid w:val="00D152E4"/>
    <w:rsid w:val="00D1753D"/>
    <w:rsid w:val="00D23EFA"/>
    <w:rsid w:val="00D320C4"/>
    <w:rsid w:val="00D325D5"/>
    <w:rsid w:val="00D34708"/>
    <w:rsid w:val="00D34B66"/>
    <w:rsid w:val="00D35FCA"/>
    <w:rsid w:val="00D532CA"/>
    <w:rsid w:val="00D61122"/>
    <w:rsid w:val="00D6223F"/>
    <w:rsid w:val="00D63339"/>
    <w:rsid w:val="00D63FE0"/>
    <w:rsid w:val="00D641F4"/>
    <w:rsid w:val="00D64A27"/>
    <w:rsid w:val="00D761E8"/>
    <w:rsid w:val="00D77081"/>
    <w:rsid w:val="00D83177"/>
    <w:rsid w:val="00D84208"/>
    <w:rsid w:val="00D8506D"/>
    <w:rsid w:val="00D902D1"/>
    <w:rsid w:val="00D90307"/>
    <w:rsid w:val="00D942A7"/>
    <w:rsid w:val="00D97540"/>
    <w:rsid w:val="00D97830"/>
    <w:rsid w:val="00DA3FFC"/>
    <w:rsid w:val="00DA489D"/>
    <w:rsid w:val="00DA48D3"/>
    <w:rsid w:val="00DA7E52"/>
    <w:rsid w:val="00DB08E2"/>
    <w:rsid w:val="00DB0A35"/>
    <w:rsid w:val="00DB1401"/>
    <w:rsid w:val="00DB228F"/>
    <w:rsid w:val="00DB42F8"/>
    <w:rsid w:val="00DC4F5A"/>
    <w:rsid w:val="00DC6660"/>
    <w:rsid w:val="00DD03B9"/>
    <w:rsid w:val="00DD1577"/>
    <w:rsid w:val="00DD2465"/>
    <w:rsid w:val="00DD45EC"/>
    <w:rsid w:val="00DD552B"/>
    <w:rsid w:val="00DD55FF"/>
    <w:rsid w:val="00DD6EB4"/>
    <w:rsid w:val="00DE38F3"/>
    <w:rsid w:val="00DF1076"/>
    <w:rsid w:val="00DF2600"/>
    <w:rsid w:val="00DF26AA"/>
    <w:rsid w:val="00DF5C3D"/>
    <w:rsid w:val="00DF7ED6"/>
    <w:rsid w:val="00E022E2"/>
    <w:rsid w:val="00E02CDE"/>
    <w:rsid w:val="00E049DE"/>
    <w:rsid w:val="00E06784"/>
    <w:rsid w:val="00E11452"/>
    <w:rsid w:val="00E149A3"/>
    <w:rsid w:val="00E17FB9"/>
    <w:rsid w:val="00E20186"/>
    <w:rsid w:val="00E25AB7"/>
    <w:rsid w:val="00E2721F"/>
    <w:rsid w:val="00E411FA"/>
    <w:rsid w:val="00E42AED"/>
    <w:rsid w:val="00E4451A"/>
    <w:rsid w:val="00E60C50"/>
    <w:rsid w:val="00E61FAF"/>
    <w:rsid w:val="00E62F35"/>
    <w:rsid w:val="00E6547F"/>
    <w:rsid w:val="00E72419"/>
    <w:rsid w:val="00E72975"/>
    <w:rsid w:val="00E7465A"/>
    <w:rsid w:val="00E9119D"/>
    <w:rsid w:val="00E91ADC"/>
    <w:rsid w:val="00E91B98"/>
    <w:rsid w:val="00E92154"/>
    <w:rsid w:val="00E92238"/>
    <w:rsid w:val="00E94419"/>
    <w:rsid w:val="00E96FCD"/>
    <w:rsid w:val="00E97842"/>
    <w:rsid w:val="00EA056B"/>
    <w:rsid w:val="00EA206F"/>
    <w:rsid w:val="00EA3268"/>
    <w:rsid w:val="00EA3690"/>
    <w:rsid w:val="00EA7886"/>
    <w:rsid w:val="00EB1F12"/>
    <w:rsid w:val="00EB2C5D"/>
    <w:rsid w:val="00EB7E4F"/>
    <w:rsid w:val="00EC078D"/>
    <w:rsid w:val="00EC0A4E"/>
    <w:rsid w:val="00EC1C3C"/>
    <w:rsid w:val="00EC597C"/>
    <w:rsid w:val="00ED28E4"/>
    <w:rsid w:val="00ED48BF"/>
    <w:rsid w:val="00ED789C"/>
    <w:rsid w:val="00EE165B"/>
    <w:rsid w:val="00EE3F58"/>
    <w:rsid w:val="00EE4D57"/>
    <w:rsid w:val="00EE53D4"/>
    <w:rsid w:val="00EF0547"/>
    <w:rsid w:val="00F00B76"/>
    <w:rsid w:val="00F03C8C"/>
    <w:rsid w:val="00F06F17"/>
    <w:rsid w:val="00F13737"/>
    <w:rsid w:val="00F14EC4"/>
    <w:rsid w:val="00F1644D"/>
    <w:rsid w:val="00F2055F"/>
    <w:rsid w:val="00F226CA"/>
    <w:rsid w:val="00F239D1"/>
    <w:rsid w:val="00F24994"/>
    <w:rsid w:val="00F26C8F"/>
    <w:rsid w:val="00F272BC"/>
    <w:rsid w:val="00F322E1"/>
    <w:rsid w:val="00F333B2"/>
    <w:rsid w:val="00F342F7"/>
    <w:rsid w:val="00F34872"/>
    <w:rsid w:val="00F36A7C"/>
    <w:rsid w:val="00F40FEC"/>
    <w:rsid w:val="00F410EF"/>
    <w:rsid w:val="00F418FC"/>
    <w:rsid w:val="00F42549"/>
    <w:rsid w:val="00F4314C"/>
    <w:rsid w:val="00F46AB4"/>
    <w:rsid w:val="00F50A18"/>
    <w:rsid w:val="00F57F6E"/>
    <w:rsid w:val="00F625A5"/>
    <w:rsid w:val="00F6303E"/>
    <w:rsid w:val="00F63ADF"/>
    <w:rsid w:val="00F63BBC"/>
    <w:rsid w:val="00F747D4"/>
    <w:rsid w:val="00F7783A"/>
    <w:rsid w:val="00F8007A"/>
    <w:rsid w:val="00F803A3"/>
    <w:rsid w:val="00F82A8C"/>
    <w:rsid w:val="00F92166"/>
    <w:rsid w:val="00F96A96"/>
    <w:rsid w:val="00FA01BE"/>
    <w:rsid w:val="00FA5C55"/>
    <w:rsid w:val="00FB05DD"/>
    <w:rsid w:val="00FB0CBB"/>
    <w:rsid w:val="00FB15A7"/>
    <w:rsid w:val="00FB3DFD"/>
    <w:rsid w:val="00FB6736"/>
    <w:rsid w:val="00FC28CD"/>
    <w:rsid w:val="00FC306B"/>
    <w:rsid w:val="00FD0E49"/>
    <w:rsid w:val="00FD4C32"/>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F8D4AAE3-A51D-42B5-A248-C7DFFFD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aa">
    <w:name w:val="Обычный (веб)"/>
    <w:basedOn w:val="a0"/>
    <w:uiPriority w:val="99"/>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styleId="af5">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6">
    <w:name w:val="Основной текст с отступом Знак"/>
    <w:link w:val="af7"/>
    <w:uiPriority w:val="99"/>
    <w:semiHidden/>
    <w:rsid w:val="00EA3268"/>
    <w:rPr>
      <w:rFonts w:ascii="Times New Roman" w:eastAsia="Times New Roman" w:hAnsi="Times New Roman"/>
      <w:sz w:val="24"/>
      <w:szCs w:val="24"/>
      <w:lang w:val="x-none" w:eastAsia="x-none"/>
    </w:rPr>
  </w:style>
  <w:style w:type="paragraph" w:styleId="af7">
    <w:name w:val="Body Text Indent"/>
    <w:basedOn w:val="a0"/>
    <w:link w:val="af6"/>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8">
    <w:name w:val="FollowedHyperlink"/>
    <w:uiPriority w:val="99"/>
    <w:semiHidden/>
    <w:unhideWhenUsed/>
    <w:rsid w:val="00D34708"/>
    <w:rPr>
      <w:color w:val="800080"/>
      <w:u w:val="single"/>
    </w:rPr>
  </w:style>
  <w:style w:type="character" w:styleId="af9">
    <w:name w:val="Unresolved Mention"/>
    <w:uiPriority w:val="99"/>
    <w:semiHidden/>
    <w:unhideWhenUsed/>
    <w:rsid w:val="00460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8994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 Type="http://schemas.openxmlformats.org/officeDocument/2006/relationships/styles" Target="styles.xml"/><Relationship Id="rId21" Type="http://schemas.openxmlformats.org/officeDocument/2006/relationships/hyperlink" Target="http://journals.cambridge.org" TargetMode="External"/><Relationship Id="rId34" Type="http://schemas.openxmlformats.org/officeDocument/2006/relationships/hyperlink" Target="http://www.researchbib.com" TargetMode="External"/><Relationship Id="rId7" Type="http://schemas.openxmlformats.org/officeDocument/2006/relationships/endnotes" Target="endnotes.xml"/><Relationship Id="rId12" Type="http://schemas.openxmlformats.org/officeDocument/2006/relationships/hyperlink" Target="https://urait.ru/bcode/498955"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tandfonline.com"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oat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4348." TargetMode="External"/><Relationship Id="rId24" Type="http://schemas.openxmlformats.org/officeDocument/2006/relationships/hyperlink" Target="http://www.benran.ru" TargetMode="External"/><Relationship Id="rId32" Type="http://schemas.openxmlformats.org/officeDocument/2006/relationships/hyperlink" Target="http://www.springeropen.com"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opendissertations.org" TargetMode="External"/><Relationship Id="rId36" Type="http://schemas.openxmlformats.org/officeDocument/2006/relationships/theme" Target="theme/theme1.xml"/><Relationship Id="rId10" Type="http://schemas.openxmlformats.org/officeDocument/2006/relationships/hyperlink" Target="https://urait.ru/bcode/489787.." TargetMode="External"/><Relationship Id="rId19" Type="http://schemas.openxmlformats.org/officeDocument/2006/relationships/hyperlink" Target="http://www.sciencedirect.com" TargetMode="External"/><Relationship Id="rId31" Type="http://schemas.openxmlformats.org/officeDocument/2006/relationships/hyperlink" Target="http://www.elsevier.com/about/open-access" TargetMode="External"/><Relationship Id="rId4" Type="http://schemas.openxmlformats.org/officeDocument/2006/relationships/settings" Target="settings.xml"/><Relationship Id="rId9" Type="http://schemas.openxmlformats.org/officeDocument/2006/relationships/hyperlink" Target="https://urait.ru/bcode/494395" TargetMode="External"/><Relationship Id="rId14" Type="http://schemas.openxmlformats.org/officeDocument/2006/relationships/hyperlink" Target="https://urait.ru/bcode/489787."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doaj.org" TargetMode="External"/><Relationship Id="rId35" Type="http://schemas.openxmlformats.org/officeDocument/2006/relationships/fontTable" Target="fontTable.xml"/><Relationship Id="rId8" Type="http://schemas.openxmlformats.org/officeDocument/2006/relationships/hyperlink" Target="https://urait.ru/bcode/498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A2AB7-19BB-46BA-B100-2B6035A0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5167</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34550</CharactersWithSpaces>
  <SharedDoc>false</SharedDoc>
  <HLinks>
    <vt:vector size="66" baseType="variant">
      <vt:variant>
        <vt:i4>2490466</vt:i4>
      </vt:variant>
      <vt:variant>
        <vt:i4>30</vt:i4>
      </vt:variant>
      <vt:variant>
        <vt:i4>0</vt:i4>
      </vt:variant>
      <vt:variant>
        <vt:i4>5</vt:i4>
      </vt:variant>
      <vt:variant>
        <vt:lpwstr>http://www.researchbib.com/</vt:lpwstr>
      </vt:variant>
      <vt:variant>
        <vt:lpwstr/>
      </vt:variant>
      <vt:variant>
        <vt:i4>3866745</vt:i4>
      </vt:variant>
      <vt:variant>
        <vt:i4>27</vt:i4>
      </vt:variant>
      <vt:variant>
        <vt:i4>0</vt:i4>
      </vt:variant>
      <vt:variant>
        <vt:i4>5</vt:i4>
      </vt:variant>
      <vt:variant>
        <vt:lpwstr>http://www.tandfonline.com/</vt:lpwstr>
      </vt:variant>
      <vt:variant>
        <vt:lpwstr/>
      </vt:variant>
      <vt:variant>
        <vt:i4>4522060</vt:i4>
      </vt:variant>
      <vt:variant>
        <vt:i4>24</vt:i4>
      </vt:variant>
      <vt:variant>
        <vt:i4>0</vt:i4>
      </vt:variant>
      <vt:variant>
        <vt:i4>5</vt:i4>
      </vt:variant>
      <vt:variant>
        <vt:lpwstr>http://www.springeropen.com/</vt:lpwstr>
      </vt:variant>
      <vt:variant>
        <vt:lpwstr/>
      </vt:variant>
      <vt:variant>
        <vt:i4>1507351</vt:i4>
      </vt:variant>
      <vt:variant>
        <vt:i4>21</vt:i4>
      </vt:variant>
      <vt:variant>
        <vt:i4>0</vt:i4>
      </vt:variant>
      <vt:variant>
        <vt:i4>5</vt:i4>
      </vt:variant>
      <vt:variant>
        <vt:lpwstr>http://www.elsevier.com/about/open-access</vt:lpwstr>
      </vt:variant>
      <vt:variant>
        <vt:lpwstr/>
      </vt:variant>
      <vt:variant>
        <vt:i4>6094941</vt:i4>
      </vt:variant>
      <vt:variant>
        <vt:i4>18</vt:i4>
      </vt:variant>
      <vt:variant>
        <vt:i4>0</vt:i4>
      </vt:variant>
      <vt:variant>
        <vt:i4>5</vt:i4>
      </vt:variant>
      <vt:variant>
        <vt:lpwstr>http://www.doaj.org/</vt:lpwstr>
      </vt:variant>
      <vt:variant>
        <vt:lpwstr/>
      </vt:variant>
      <vt:variant>
        <vt:i4>4391005</vt:i4>
      </vt:variant>
      <vt:variant>
        <vt:i4>15</vt:i4>
      </vt:variant>
      <vt:variant>
        <vt:i4>0</vt:i4>
      </vt:variant>
      <vt:variant>
        <vt:i4>5</vt:i4>
      </vt:variant>
      <vt:variant>
        <vt:lpwstr>http://www.oatd.org/</vt:lpwstr>
      </vt:variant>
      <vt:variant>
        <vt:lpwstr/>
      </vt:variant>
      <vt:variant>
        <vt:i4>4653084</vt:i4>
      </vt:variant>
      <vt:variant>
        <vt:i4>12</vt:i4>
      </vt:variant>
      <vt:variant>
        <vt:i4>0</vt:i4>
      </vt:variant>
      <vt:variant>
        <vt:i4>5</vt:i4>
      </vt:variant>
      <vt:variant>
        <vt:lpwstr>http://www.opendissertations.org/</vt:lpwstr>
      </vt:variant>
      <vt:variant>
        <vt:lpwstr/>
      </vt:variant>
      <vt:variant>
        <vt:i4>3538985</vt:i4>
      </vt:variant>
      <vt:variant>
        <vt:i4>9</vt:i4>
      </vt:variant>
      <vt:variant>
        <vt:i4>0</vt:i4>
      </vt:variant>
      <vt:variant>
        <vt:i4>5</vt:i4>
      </vt:variant>
      <vt:variant>
        <vt:lpwstr>http://ru.spinform.ru/</vt:lpwstr>
      </vt:variant>
      <vt:variant>
        <vt:lpwstr/>
      </vt:variant>
      <vt:variant>
        <vt:i4>85</vt:i4>
      </vt:variant>
      <vt:variant>
        <vt:i4>6</vt:i4>
      </vt:variant>
      <vt:variant>
        <vt:i4>0</vt:i4>
      </vt:variant>
      <vt:variant>
        <vt:i4>5</vt:i4>
      </vt:variant>
      <vt:variant>
        <vt:lpwstr>https://urait.ru/bcode/498955</vt:lpwstr>
      </vt:variant>
      <vt:variant>
        <vt:lpwstr/>
      </vt:variant>
      <vt:variant>
        <vt:i4>786522</vt:i4>
      </vt:variant>
      <vt:variant>
        <vt:i4>3</vt:i4>
      </vt:variant>
      <vt:variant>
        <vt:i4>0</vt:i4>
      </vt:variant>
      <vt:variant>
        <vt:i4>5</vt:i4>
      </vt:variant>
      <vt:variant>
        <vt:lpwstr>https://urait.ru/bcode/489787</vt:lpwstr>
      </vt:variant>
      <vt:variant>
        <vt:lpwstr/>
      </vt:variant>
      <vt:variant>
        <vt:i4>85</vt:i4>
      </vt:variant>
      <vt:variant>
        <vt:i4>0</vt:i4>
      </vt:variant>
      <vt:variant>
        <vt:i4>0</vt:i4>
      </vt:variant>
      <vt:variant>
        <vt:i4>5</vt:i4>
      </vt:variant>
      <vt:variant>
        <vt:lpwstr>https://urait.ru/bcode/498955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2022-02-09T12:39:00Z</cp:lastPrinted>
  <dcterms:created xsi:type="dcterms:W3CDTF">2022-05-01T16:20:00Z</dcterms:created>
  <dcterms:modified xsi:type="dcterms:W3CDTF">2022-11-14T03:00:00Z</dcterms:modified>
</cp:coreProperties>
</file>